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624E" w14:textId="77777777" w:rsidR="003E53CC" w:rsidRDefault="003E53CC">
      <w:pPr>
        <w:spacing w:line="240" w:lineRule="exact"/>
        <w:rPr>
          <w:sz w:val="19"/>
          <w:szCs w:val="19"/>
        </w:rPr>
      </w:pPr>
    </w:p>
    <w:p w14:paraId="4CD520CD" w14:textId="77777777" w:rsidR="003E53CC" w:rsidRDefault="003E53CC">
      <w:pPr>
        <w:spacing w:line="240" w:lineRule="exact"/>
        <w:rPr>
          <w:sz w:val="19"/>
          <w:szCs w:val="19"/>
        </w:rPr>
      </w:pPr>
    </w:p>
    <w:p w14:paraId="0AA51DC0" w14:textId="2561815D" w:rsidR="003E53CC" w:rsidRDefault="003E53CC" w:rsidP="00D11203">
      <w:pPr>
        <w:pStyle w:val="70"/>
        <w:shd w:val="clear" w:color="auto" w:fill="auto"/>
        <w:spacing w:before="0"/>
      </w:pPr>
    </w:p>
    <w:p w14:paraId="7B7315A1" w14:textId="2F467461" w:rsidR="003E53CC" w:rsidRDefault="00D11203">
      <w:pPr>
        <w:pStyle w:val="80"/>
        <w:shd w:val="clear" w:color="auto" w:fill="auto"/>
      </w:pPr>
      <w:r>
        <w:rPr>
          <w:noProof/>
        </w:rPr>
        <mc:AlternateContent>
          <mc:Choice Requires="wps">
            <w:drawing>
              <wp:anchor distT="93345" distB="0" distL="73025" distR="3578225" simplePos="0" relativeHeight="377487107" behindDoc="1" locked="0" layoutInCell="1" allowOverlap="1" wp14:anchorId="24F14F25" wp14:editId="4B87AEB7">
                <wp:simplePos x="0" y="0"/>
                <wp:positionH relativeFrom="margin">
                  <wp:posOffset>283210</wp:posOffset>
                </wp:positionH>
                <wp:positionV relativeFrom="paragraph">
                  <wp:posOffset>-2385060</wp:posOffset>
                </wp:positionV>
                <wp:extent cx="2419985" cy="1981835"/>
                <wp:effectExtent l="0" t="0" r="3175" b="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985" cy="198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599FD" w14:textId="77777777" w:rsidR="00D11203" w:rsidRDefault="00D11203">
                            <w:pPr>
                              <w:pStyle w:val="80"/>
                              <w:shd w:val="clear" w:color="auto" w:fill="auto"/>
                              <w:spacing w:after="63" w:line="266" w:lineRule="exact"/>
                              <w:jc w:val="left"/>
                              <w:rPr>
                                <w:rStyle w:val="8Exact"/>
                                <w:b/>
                                <w:bCs/>
                              </w:rPr>
                            </w:pPr>
                          </w:p>
                          <w:p w14:paraId="46A04B04" w14:textId="6BC47125" w:rsidR="003E53CC" w:rsidRDefault="00000000">
                            <w:pPr>
                              <w:pStyle w:val="80"/>
                              <w:shd w:val="clear" w:color="auto" w:fill="auto"/>
                              <w:spacing w:after="63" w:line="266" w:lineRule="exact"/>
                              <w:jc w:val="lef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0E6AA748" w14:textId="77777777" w:rsidR="003E53CC" w:rsidRDefault="00000000">
                            <w:pPr>
                              <w:pStyle w:val="80"/>
                              <w:shd w:val="clear" w:color="auto" w:fill="auto"/>
                              <w:spacing w:after="958"/>
                              <w:jc w:val="lef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</w:rPr>
                              <w:t>Президент АНО «Инновационный центр развития и воспитания детей и молодея</w:t>
                            </w:r>
                          </w:p>
                          <w:p w14:paraId="2CA02BEE" w14:textId="77777777" w:rsidR="003E53CC" w:rsidRDefault="00000000">
                            <w:pPr>
                              <w:pStyle w:val="80"/>
                              <w:shd w:val="clear" w:color="auto" w:fill="auto"/>
                              <w:tabs>
                                <w:tab w:val="left" w:leader="underscore" w:pos="3648"/>
                              </w:tabs>
                              <w:spacing w:line="266" w:lineRule="exact"/>
                              <w:jc w:val="both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</w:rPr>
                              <w:t>Е. В. Аверкиева</w:t>
                            </w:r>
                            <w:r>
                              <w:rPr>
                                <w:rStyle w:val="8Exact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14F2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.3pt;margin-top:-187.8pt;width:190.55pt;height:156.05pt;z-index:-125829373;visibility:visible;mso-wrap-style:square;mso-width-percent:0;mso-height-percent:0;mso-wrap-distance-left:5.75pt;mso-wrap-distance-top:7.35pt;mso-wrap-distance-right:281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" filled="f" stroked="f">
                <v:textbox style="mso-fit-shape-to-text:t" inset="0,0,0,0">
                  <w:txbxContent>
                    <w:p w14:paraId="6A3599FD" w14:textId="77777777" w:rsidR="00D11203" w:rsidRDefault="00D11203">
                      <w:pPr>
                        <w:pStyle w:val="80"/>
                        <w:shd w:val="clear" w:color="auto" w:fill="auto"/>
                        <w:spacing w:after="63" w:line="266" w:lineRule="exact"/>
                        <w:jc w:val="left"/>
                        <w:rPr>
                          <w:rStyle w:val="8Exact"/>
                          <w:b/>
                          <w:bCs/>
                        </w:rPr>
                      </w:pPr>
                    </w:p>
                    <w:p w14:paraId="46A04B04" w14:textId="6BC47125" w:rsidR="003E53CC" w:rsidRDefault="00000000">
                      <w:pPr>
                        <w:pStyle w:val="80"/>
                        <w:shd w:val="clear" w:color="auto" w:fill="auto"/>
                        <w:spacing w:after="63" w:line="266" w:lineRule="exact"/>
                        <w:jc w:val="left"/>
                      </w:pPr>
                      <w:r>
                        <w:rPr>
                          <w:rStyle w:val="8Exact"/>
                          <w:b/>
                          <w:bCs/>
                        </w:rPr>
                        <w:t>«Утверждаю»</w:t>
                      </w:r>
                    </w:p>
                    <w:p w14:paraId="0E6AA748" w14:textId="77777777" w:rsidR="003E53CC" w:rsidRDefault="00000000">
                      <w:pPr>
                        <w:pStyle w:val="80"/>
                        <w:shd w:val="clear" w:color="auto" w:fill="auto"/>
                        <w:spacing w:after="958"/>
                        <w:jc w:val="left"/>
                      </w:pPr>
                      <w:r>
                        <w:rPr>
                          <w:rStyle w:val="8Exact"/>
                          <w:b/>
                          <w:bCs/>
                        </w:rPr>
                        <w:t>Президент АНО «Инновационный центр развития и воспитания детей и молодея</w:t>
                      </w:r>
                    </w:p>
                    <w:p w14:paraId="2CA02BEE" w14:textId="77777777" w:rsidR="003E53CC" w:rsidRDefault="00000000">
                      <w:pPr>
                        <w:pStyle w:val="80"/>
                        <w:shd w:val="clear" w:color="auto" w:fill="auto"/>
                        <w:tabs>
                          <w:tab w:val="left" w:leader="underscore" w:pos="3648"/>
                        </w:tabs>
                        <w:spacing w:line="266" w:lineRule="exact"/>
                        <w:jc w:val="both"/>
                      </w:pPr>
                      <w:r>
                        <w:rPr>
                          <w:rStyle w:val="8Exact"/>
                          <w:b/>
                          <w:bCs/>
                        </w:rPr>
                        <w:t>Е. В. Аверкиева</w:t>
                      </w:r>
                      <w:r>
                        <w:rPr>
                          <w:rStyle w:val="8Exact"/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52400" distL="3666490" distR="63500" simplePos="0" relativeHeight="377487108" behindDoc="1" locked="0" layoutInCell="1" allowOverlap="1" wp14:anchorId="58760566" wp14:editId="2A0FC0F4">
                <wp:simplePos x="0" y="0"/>
                <wp:positionH relativeFrom="margin">
                  <wp:posOffset>3877310</wp:posOffset>
                </wp:positionH>
                <wp:positionV relativeFrom="paragraph">
                  <wp:posOffset>-2583815</wp:posOffset>
                </wp:positionV>
                <wp:extent cx="2371090" cy="2063115"/>
                <wp:effectExtent l="0" t="0" r="1270" b="3810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206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D2C5C" w14:textId="77777777" w:rsidR="00D11203" w:rsidRDefault="00D11203">
                            <w:pPr>
                              <w:pStyle w:val="80"/>
                              <w:shd w:val="clear" w:color="auto" w:fill="auto"/>
                              <w:jc w:val="right"/>
                              <w:rPr>
                                <w:rStyle w:val="8Exact"/>
                                <w:b/>
                                <w:bCs/>
                              </w:rPr>
                            </w:pPr>
                          </w:p>
                          <w:p w14:paraId="0C8C4143" w14:textId="28AC8954" w:rsidR="003E53CC" w:rsidRDefault="00000000">
                            <w:pPr>
                              <w:pStyle w:val="8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</w:rPr>
                              <w:t>«Утверждаю» Ответственный секретарь КС Национальной родительской</w:t>
                            </w:r>
                          </w:p>
                          <w:p w14:paraId="7BB05FAF" w14:textId="77777777" w:rsidR="003E53CC" w:rsidRDefault="00000000">
                            <w:pPr>
                              <w:pStyle w:val="80"/>
                              <w:shd w:val="clear" w:color="auto" w:fill="auto"/>
                              <w:spacing w:after="918"/>
                              <w:jc w:val="righ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</w:rPr>
                              <w:t>ассоциации</w:t>
                            </w:r>
                          </w:p>
                          <w:p w14:paraId="3853AD31" w14:textId="77777777" w:rsidR="003E53CC" w:rsidRDefault="00000000">
                            <w:pPr>
                              <w:pStyle w:val="80"/>
                              <w:shd w:val="clear" w:color="auto" w:fill="auto"/>
                              <w:tabs>
                                <w:tab w:val="left" w:leader="underscore" w:pos="3686"/>
                              </w:tabs>
                              <w:spacing w:line="266" w:lineRule="exact"/>
                              <w:ind w:left="580"/>
                              <w:jc w:val="both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</w:rPr>
                              <w:t>А. В. Гусев</w:t>
                            </w:r>
                            <w:r>
                              <w:rPr>
                                <w:rStyle w:val="8Exact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60566" id="Text Box 6" o:spid="_x0000_s1027" type="#_x0000_t202" style="position:absolute;left:0;text-align:left;margin-left:305.3pt;margin-top:-203.45pt;width:186.7pt;height:162.45pt;z-index:-125829372;visibility:visible;mso-wrap-style:square;mso-width-percent:0;mso-height-percent:0;mso-wrap-distance-left:288.7pt;mso-wrap-distance-top:0;mso-wrap-distance-right:5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" filled="f" stroked="f">
                <v:textbox style="mso-fit-shape-to-text:t" inset="0,0,0,0">
                  <w:txbxContent>
                    <w:p w14:paraId="7E1D2C5C" w14:textId="77777777" w:rsidR="00D11203" w:rsidRDefault="00D11203">
                      <w:pPr>
                        <w:pStyle w:val="80"/>
                        <w:shd w:val="clear" w:color="auto" w:fill="auto"/>
                        <w:jc w:val="right"/>
                        <w:rPr>
                          <w:rStyle w:val="8Exact"/>
                          <w:b/>
                          <w:bCs/>
                        </w:rPr>
                      </w:pPr>
                    </w:p>
                    <w:p w14:paraId="0C8C4143" w14:textId="28AC8954" w:rsidR="003E53CC" w:rsidRDefault="00000000">
                      <w:pPr>
                        <w:pStyle w:val="80"/>
                        <w:shd w:val="clear" w:color="auto" w:fill="auto"/>
                        <w:jc w:val="right"/>
                      </w:pPr>
                      <w:r>
                        <w:rPr>
                          <w:rStyle w:val="8Exact"/>
                          <w:b/>
                          <w:bCs/>
                        </w:rPr>
                        <w:t>«Утверждаю» Ответственный секретарь КС Национальной родительской</w:t>
                      </w:r>
                    </w:p>
                    <w:p w14:paraId="7BB05FAF" w14:textId="77777777" w:rsidR="003E53CC" w:rsidRDefault="00000000">
                      <w:pPr>
                        <w:pStyle w:val="80"/>
                        <w:shd w:val="clear" w:color="auto" w:fill="auto"/>
                        <w:spacing w:after="918"/>
                        <w:jc w:val="right"/>
                      </w:pPr>
                      <w:r>
                        <w:rPr>
                          <w:rStyle w:val="8Exact"/>
                          <w:b/>
                          <w:bCs/>
                        </w:rPr>
                        <w:t>ассоциации</w:t>
                      </w:r>
                    </w:p>
                    <w:p w14:paraId="3853AD31" w14:textId="77777777" w:rsidR="003E53CC" w:rsidRDefault="00000000">
                      <w:pPr>
                        <w:pStyle w:val="80"/>
                        <w:shd w:val="clear" w:color="auto" w:fill="auto"/>
                        <w:tabs>
                          <w:tab w:val="left" w:leader="underscore" w:pos="3686"/>
                        </w:tabs>
                        <w:spacing w:line="266" w:lineRule="exact"/>
                        <w:ind w:left="580"/>
                        <w:jc w:val="both"/>
                      </w:pPr>
                      <w:r>
                        <w:rPr>
                          <w:rStyle w:val="8Exact"/>
                          <w:b/>
                          <w:bCs/>
                        </w:rPr>
                        <w:t>А. В. Гусев</w:t>
                      </w:r>
                      <w:r>
                        <w:rPr>
                          <w:rStyle w:val="8Exact"/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ПОЛОЖЕНИЕ</w:t>
      </w:r>
    </w:p>
    <w:p w14:paraId="0911BB40" w14:textId="77777777" w:rsidR="003E53CC" w:rsidRDefault="00000000">
      <w:pPr>
        <w:pStyle w:val="80"/>
        <w:shd w:val="clear" w:color="auto" w:fill="auto"/>
        <w:spacing w:after="538"/>
      </w:pPr>
      <w:r>
        <w:t>о проведении в 2022 году VI Всероссийского конкурса</w:t>
      </w:r>
      <w:r>
        <w:br/>
        <w:t xml:space="preserve">«Г </w:t>
      </w:r>
      <w:proofErr w:type="spellStart"/>
      <w:r>
        <w:t>имн</w:t>
      </w:r>
      <w:proofErr w:type="spellEnd"/>
      <w:r>
        <w:t xml:space="preserve"> России понятными словами»</w:t>
      </w:r>
    </w:p>
    <w:p w14:paraId="0849402C" w14:textId="77777777" w:rsidR="003E53CC" w:rsidRDefault="00000000">
      <w:pPr>
        <w:pStyle w:val="80"/>
        <w:numPr>
          <w:ilvl w:val="0"/>
          <w:numId w:val="1"/>
        </w:numPr>
        <w:shd w:val="clear" w:color="auto" w:fill="auto"/>
        <w:tabs>
          <w:tab w:val="left" w:pos="1060"/>
        </w:tabs>
        <w:spacing w:after="303" w:line="266" w:lineRule="exact"/>
        <w:ind w:left="440"/>
        <w:jc w:val="both"/>
      </w:pPr>
      <w:r>
        <w:t>Основные положения</w:t>
      </w:r>
    </w:p>
    <w:p w14:paraId="7D2F9B1E" w14:textId="77777777" w:rsidR="003E53CC" w:rsidRDefault="00000000">
      <w:pPr>
        <w:pStyle w:val="23"/>
        <w:shd w:val="clear" w:color="auto" w:fill="auto"/>
        <w:spacing w:before="0"/>
        <w:ind w:firstLine="440"/>
      </w:pPr>
      <w:r>
        <w:rPr>
          <w:rStyle w:val="24"/>
          <w:lang w:val="en-US" w:eastAsia="en-US" w:bidi="en-US"/>
        </w:rPr>
        <w:t>I</w:t>
      </w:r>
      <w:r w:rsidRPr="00D11203">
        <w:rPr>
          <w:rStyle w:val="24"/>
          <w:lang w:eastAsia="en-US" w:bidi="en-US"/>
        </w:rPr>
        <w:t xml:space="preserve">.1 </w:t>
      </w:r>
      <w:r>
        <w:t>Настоящее Положение о проведении VI Всероссийского конкурса «Гимн России понятными словами» (далее - Конкурс) определяет порядок организации и проведения Конкурса, критерии отбора работ, состав участников, порядок награждения победителей.</w:t>
      </w:r>
    </w:p>
    <w:p w14:paraId="265EC483" w14:textId="77777777" w:rsidR="003E53CC" w:rsidRDefault="00000000">
      <w:pPr>
        <w:pStyle w:val="80"/>
        <w:numPr>
          <w:ilvl w:val="0"/>
          <w:numId w:val="2"/>
        </w:numPr>
        <w:shd w:val="clear" w:color="auto" w:fill="auto"/>
        <w:tabs>
          <w:tab w:val="left" w:pos="901"/>
        </w:tabs>
        <w:ind w:left="440"/>
        <w:jc w:val="both"/>
      </w:pPr>
      <w:r>
        <w:t>Организаторы Конкурса</w:t>
      </w:r>
      <w:r>
        <w:rPr>
          <w:rStyle w:val="81"/>
          <w:lang w:val="ru-RU" w:eastAsia="ru-RU" w:bidi="ru-RU"/>
        </w:rPr>
        <w:t>:</w:t>
      </w:r>
    </w:p>
    <w:p w14:paraId="1CA59DC0" w14:textId="77777777" w:rsidR="003E53CC" w:rsidRDefault="00000000">
      <w:pPr>
        <w:pStyle w:val="23"/>
        <w:shd w:val="clear" w:color="auto" w:fill="auto"/>
        <w:spacing w:before="0" w:after="0"/>
        <w:ind w:firstLine="600"/>
      </w:pPr>
      <w:r>
        <w:t>Общероссийская общественная организация «Национальная родительская ассоциация социальной поддержки семьи и защиты семейных ценностей» и Автономная некоммерческая организация «Инновационный центр развития и воспитания детей и молодежи» (далее - Организаторы) при поддержке Министерства просвещения Российской Федерации.</w:t>
      </w:r>
    </w:p>
    <w:p w14:paraId="18A17F28" w14:textId="77777777" w:rsidR="003E53CC" w:rsidRDefault="00000000">
      <w:pPr>
        <w:pStyle w:val="23"/>
        <w:numPr>
          <w:ilvl w:val="0"/>
          <w:numId w:val="2"/>
        </w:numPr>
        <w:shd w:val="clear" w:color="auto" w:fill="auto"/>
        <w:tabs>
          <w:tab w:val="left" w:pos="893"/>
        </w:tabs>
        <w:spacing w:before="0" w:after="0"/>
        <w:ind w:firstLine="440"/>
      </w:pPr>
      <w:r>
        <w:t>Конкурс проводится в рамках проекта «Наш краеведческий музей. Перезагрузка- 2022», реализуемого в рамках Федерального проекта «Патриотическое воспитание граждан Российской Федерации» национального проекта «Образование».</w:t>
      </w:r>
    </w:p>
    <w:p w14:paraId="0697E20C" w14:textId="77777777" w:rsidR="003E53CC" w:rsidRDefault="00000000">
      <w:pPr>
        <w:pStyle w:val="80"/>
        <w:numPr>
          <w:ilvl w:val="0"/>
          <w:numId w:val="2"/>
        </w:numPr>
        <w:shd w:val="clear" w:color="auto" w:fill="auto"/>
        <w:tabs>
          <w:tab w:val="left" w:pos="901"/>
        </w:tabs>
        <w:ind w:left="440"/>
        <w:jc w:val="both"/>
      </w:pPr>
      <w:r>
        <w:t>Цель и задачи Конкурса.</w:t>
      </w:r>
    </w:p>
    <w:p w14:paraId="0BC7A8E6" w14:textId="77777777" w:rsidR="003E53CC" w:rsidRDefault="00000000">
      <w:pPr>
        <w:pStyle w:val="23"/>
        <w:numPr>
          <w:ilvl w:val="0"/>
          <w:numId w:val="3"/>
        </w:numPr>
        <w:shd w:val="clear" w:color="auto" w:fill="auto"/>
        <w:tabs>
          <w:tab w:val="left" w:pos="1066"/>
        </w:tabs>
        <w:spacing w:before="0" w:after="0"/>
        <w:ind w:firstLine="440"/>
      </w:pPr>
      <w:r>
        <w:rPr>
          <w:rStyle w:val="25"/>
        </w:rPr>
        <w:t>Цель Конкурса - сформировать в российской молодежной среде понимание идеологического содержания Гимна России в качестве основы патриотического воспитания подрастающего поколения и его сопоставимости с официальными символами Малой Родины (</w:t>
      </w:r>
      <w:r>
        <w:t>гимнов субъектов Российской Федерации, гимнов городских и сельских поселений).</w:t>
      </w:r>
    </w:p>
    <w:p w14:paraId="05A73E6C" w14:textId="77777777" w:rsidR="003E53CC" w:rsidRDefault="00000000">
      <w:pPr>
        <w:pStyle w:val="80"/>
        <w:numPr>
          <w:ilvl w:val="0"/>
          <w:numId w:val="3"/>
        </w:numPr>
        <w:shd w:val="clear" w:color="auto" w:fill="auto"/>
        <w:tabs>
          <w:tab w:val="left" w:pos="1079"/>
        </w:tabs>
        <w:ind w:left="440"/>
        <w:jc w:val="both"/>
      </w:pPr>
      <w:r>
        <w:t>Задачи Конкурса:</w:t>
      </w:r>
    </w:p>
    <w:p w14:paraId="7C1277EB" w14:textId="77777777" w:rsidR="003E53CC" w:rsidRDefault="00000000">
      <w:pPr>
        <w:pStyle w:val="23"/>
        <w:shd w:val="clear" w:color="auto" w:fill="auto"/>
        <w:spacing w:before="0" w:after="180"/>
        <w:ind w:left="440" w:firstLine="0"/>
      </w:pPr>
      <w:r>
        <w:t>- Организовать процесс изучения участниками текста гимна России с детальным анализом его содержания и выявлением не полностью понятных им слов, требующих</w:t>
      </w:r>
      <w:r>
        <w:br w:type="page"/>
      </w:r>
      <w:r>
        <w:lastRenderedPageBreak/>
        <w:t>дополнительного разъяснения;</w:t>
      </w:r>
    </w:p>
    <w:p w14:paraId="6B8F6589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180"/>
        <w:ind w:left="400" w:firstLine="0"/>
      </w:pPr>
      <w:r>
        <w:t>Мотивировать участников Конкурса к подготовке уникальных авторских материалов, аргументировано и доступно разъясняющих смысловое содержание отдельных слов текста гимна России, а также расширяющих их кругозор и понимание значения официальной государственной символики Российской Федерации;</w:t>
      </w:r>
    </w:p>
    <w:p w14:paraId="773719A6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602"/>
        </w:tabs>
        <w:spacing w:before="0" w:after="0"/>
        <w:ind w:left="400" w:firstLine="0"/>
      </w:pPr>
      <w:r>
        <w:t>Вовлечь родителей, педагогов и наставников из ближайшего окружения конкурсантов в процесс их воспитания в духе традиционных ценностей народов России в соответствии с основами российской государственности;</w:t>
      </w:r>
    </w:p>
    <w:p w14:paraId="17DFF044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602"/>
        </w:tabs>
        <w:spacing w:before="0" w:after="0"/>
        <w:ind w:left="400" w:firstLine="0"/>
      </w:pPr>
      <w:r>
        <w:t>Использовать работы конкурсантов для создания методической базы, формирующей научно-практический подход к изучению гимна России в соответствии с организационными указаниями руководства профильных российских органов власти о выстраивании работы образовательных учреждений по изучению и использованию государственных символов Российской Федерации;</w:t>
      </w:r>
    </w:p>
    <w:p w14:paraId="05111708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607"/>
        </w:tabs>
        <w:spacing w:before="0" w:after="0"/>
        <w:ind w:left="400" w:firstLine="0"/>
      </w:pPr>
      <w:r>
        <w:t>Накопить, классифицировать и произвести качественную оценку конкурсных работ на предмет соответствия установленным настоящим Положением и Методическими рекомендациями критериям и требованиям с последующим отбором и награждением победителей в четырех возрастных категориях участников по трем конкурсным номинациям;</w:t>
      </w:r>
    </w:p>
    <w:p w14:paraId="7BAD3577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/>
        <w:ind w:left="400" w:firstLine="0"/>
      </w:pPr>
      <w:r>
        <w:t>Привлечь российские средства массовой информации и высокорейтинговые публичные интернет-площадки к распространению информации о проведении этапов Конкурса для содействия решению его основных задач;</w:t>
      </w:r>
    </w:p>
    <w:p w14:paraId="3EE912D6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/>
        <w:ind w:left="400" w:firstLine="0"/>
      </w:pPr>
      <w:r>
        <w:t>Провести публичные выставки наиболее ярких, качественных и креативных конкурсных работ в российских органах власти и образовательных учреждениях, а также на площадках крупных российских и международных культурно-массовых мероприятий;</w:t>
      </w:r>
    </w:p>
    <w:p w14:paraId="0E847848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602"/>
        </w:tabs>
        <w:spacing w:before="0" w:after="518"/>
        <w:ind w:left="400" w:firstLine="0"/>
      </w:pPr>
      <w:r>
        <w:t>Обеспечить сплочение участников в рамках совместной подготовки работ, прохождения этапов Конкурса, их вовлечение в новое комьюнити, формирующее собой независимую площадку для общения по конкурсной тематике и развития устойчивых связей в социальных сетях, а также участия конкурсантов в церемониях награждения, выставках работ и прочих торжественных мероприятиях.</w:t>
      </w:r>
    </w:p>
    <w:p w14:paraId="0B072226" w14:textId="77777777" w:rsidR="003E53CC" w:rsidRDefault="00000000">
      <w:pPr>
        <w:pStyle w:val="80"/>
        <w:numPr>
          <w:ilvl w:val="0"/>
          <w:numId w:val="1"/>
        </w:numPr>
        <w:shd w:val="clear" w:color="auto" w:fill="auto"/>
        <w:tabs>
          <w:tab w:val="left" w:pos="770"/>
        </w:tabs>
        <w:spacing w:after="283" w:line="266" w:lineRule="exact"/>
        <w:ind w:left="400"/>
        <w:jc w:val="both"/>
      </w:pPr>
      <w:r>
        <w:t>Порядок проведения и участия в Конкурсе:</w:t>
      </w:r>
    </w:p>
    <w:p w14:paraId="2BB5C3ED" w14:textId="77777777" w:rsidR="003E53CC" w:rsidRDefault="00000000">
      <w:pPr>
        <w:pStyle w:val="80"/>
        <w:numPr>
          <w:ilvl w:val="0"/>
          <w:numId w:val="5"/>
        </w:numPr>
        <w:shd w:val="clear" w:color="auto" w:fill="auto"/>
        <w:tabs>
          <w:tab w:val="left" w:pos="948"/>
        </w:tabs>
        <w:ind w:left="400"/>
        <w:jc w:val="both"/>
      </w:pPr>
      <w:r>
        <w:t>Организационный комитет и жюри Конкурса</w:t>
      </w:r>
    </w:p>
    <w:p w14:paraId="772A36CF" w14:textId="77777777" w:rsidR="003E53CC" w:rsidRDefault="00000000">
      <w:pPr>
        <w:pStyle w:val="23"/>
        <w:numPr>
          <w:ilvl w:val="0"/>
          <w:numId w:val="6"/>
        </w:numPr>
        <w:shd w:val="clear" w:color="auto" w:fill="auto"/>
        <w:tabs>
          <w:tab w:val="left" w:pos="1057"/>
        </w:tabs>
        <w:spacing w:before="0" w:after="0"/>
        <w:ind w:firstLine="400"/>
        <w:jc w:val="left"/>
      </w:pPr>
      <w:r>
        <w:t>Для проведения конкурса создается Организационный комитет Конкурса и жюри Конкурса.</w:t>
      </w:r>
    </w:p>
    <w:p w14:paraId="298589A1" w14:textId="77777777" w:rsidR="003E53CC" w:rsidRDefault="00000000">
      <w:pPr>
        <w:pStyle w:val="23"/>
        <w:shd w:val="clear" w:color="auto" w:fill="auto"/>
        <w:spacing w:before="0" w:after="0"/>
        <w:ind w:left="400" w:firstLine="0"/>
      </w:pPr>
      <w:r>
        <w:t>П.1.2. Задачи Организационного комитета:</w:t>
      </w:r>
    </w:p>
    <w:p w14:paraId="02FDA4A8" w14:textId="77777777" w:rsidR="003E53CC" w:rsidRDefault="00000000">
      <w:pPr>
        <w:pStyle w:val="23"/>
        <w:shd w:val="clear" w:color="auto" w:fill="auto"/>
        <w:spacing w:before="0" w:after="0"/>
        <w:ind w:firstLine="0"/>
        <w:jc w:val="center"/>
      </w:pPr>
      <w:r>
        <w:t>- обеспечение проведения Конкурса в соответствии с настоящим Положением;</w:t>
      </w:r>
    </w:p>
    <w:p w14:paraId="57A2793A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953"/>
        </w:tabs>
        <w:spacing w:before="0" w:after="0"/>
        <w:ind w:left="740" w:firstLine="0"/>
        <w:jc w:val="left"/>
      </w:pPr>
      <w:r>
        <w:t>предоставление равных условий для всех участников;</w:t>
      </w:r>
    </w:p>
    <w:p w14:paraId="0F1188C2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953"/>
        </w:tabs>
        <w:spacing w:before="0" w:after="0"/>
        <w:ind w:left="740" w:firstLine="0"/>
        <w:jc w:val="left"/>
      </w:pPr>
      <w:r>
        <w:t>формирование состава жюри Конкурса;</w:t>
      </w:r>
    </w:p>
    <w:p w14:paraId="2EB8270F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953"/>
        </w:tabs>
        <w:spacing w:before="0" w:after="0"/>
        <w:ind w:left="740" w:firstLine="0"/>
        <w:jc w:val="left"/>
      </w:pPr>
      <w:r>
        <w:t>разработка критериев оценки конкурсных работ участников.</w:t>
      </w:r>
    </w:p>
    <w:p w14:paraId="69BF4735" w14:textId="77777777" w:rsidR="003E53CC" w:rsidRDefault="00000000">
      <w:pPr>
        <w:pStyle w:val="23"/>
        <w:numPr>
          <w:ilvl w:val="0"/>
          <w:numId w:val="7"/>
        </w:numPr>
        <w:shd w:val="clear" w:color="auto" w:fill="auto"/>
        <w:tabs>
          <w:tab w:val="left" w:pos="743"/>
        </w:tabs>
        <w:spacing w:before="0" w:after="0"/>
        <w:ind w:left="400" w:firstLine="0"/>
      </w:pPr>
      <w:r>
        <w:rPr>
          <w:lang w:val="en-US" w:eastAsia="en-US" w:bidi="en-US"/>
        </w:rPr>
        <w:lastRenderedPageBreak/>
        <w:t xml:space="preserve">1.3. </w:t>
      </w:r>
      <w:r>
        <w:t>Задачи жюри Конкурса:</w:t>
      </w:r>
    </w:p>
    <w:p w14:paraId="6A1BB782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953"/>
        </w:tabs>
        <w:spacing w:before="0" w:after="0"/>
        <w:ind w:left="740" w:firstLine="0"/>
        <w:jc w:val="left"/>
      </w:pPr>
      <w:r>
        <w:t>проверка конкурсных работ участников Конкурса;</w:t>
      </w:r>
    </w:p>
    <w:p w14:paraId="445BEEB6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613"/>
        </w:tabs>
        <w:spacing w:before="0" w:after="0"/>
        <w:ind w:left="400" w:firstLine="0"/>
      </w:pPr>
      <w:r>
        <w:t>Вовлечь родителей, педагогов и наставников из ближайшего окружения конкурсантов в процесс их воспитания в духе традиционных ценностей народов России в соответствии с основами российской государственности;</w:t>
      </w:r>
    </w:p>
    <w:p w14:paraId="15E198F5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613"/>
        </w:tabs>
        <w:spacing w:before="0" w:after="0"/>
        <w:ind w:left="400" w:firstLine="0"/>
      </w:pPr>
      <w:r>
        <w:t>Использовать работы конкурсантов для создания методической базы, формирующей научно-практический подход к изучению гимна России в соответствии с организационными указаниями руководства профильных российских органов власти о выстраивании работы образовательных учреждений по изучению и использованию государственных символов Российской Федерации;</w:t>
      </w:r>
    </w:p>
    <w:p w14:paraId="0AB5A482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618"/>
        </w:tabs>
        <w:spacing w:before="0" w:after="0"/>
        <w:ind w:left="400" w:firstLine="0"/>
      </w:pPr>
      <w:r>
        <w:t>Накопить, классифицировать и произвести качественную оценку конкурсных работ на предмет соответствия установленным настоящим Положением и Методическими рекомендациями критериям и требованиям с последующим отбором и награждением победителей в четырех возрастных категориях участников по трем конкурсным номинациям;</w:t>
      </w:r>
    </w:p>
    <w:p w14:paraId="7574B6DC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623"/>
        </w:tabs>
        <w:spacing w:before="0" w:after="0"/>
        <w:ind w:left="400" w:firstLine="0"/>
      </w:pPr>
      <w:r>
        <w:t>Привлечь российские средства массовой информации и высокорейтинговые публичные интернет-площадки к распространению информации о проведении этапов Конкурса для содействия решению его основных задач;</w:t>
      </w:r>
    </w:p>
    <w:p w14:paraId="19981980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623"/>
        </w:tabs>
        <w:spacing w:before="0" w:after="0"/>
        <w:ind w:left="400" w:firstLine="0"/>
      </w:pPr>
      <w:r>
        <w:t>Провести публичные выставки наиболее ярких, качественных и креативных конкурсных работ в российских органах власти и образовательных учреждениях, а также на площадках крупных российских и международных культурно-массовых мероприятий;</w:t>
      </w:r>
    </w:p>
    <w:p w14:paraId="7B16F579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613"/>
        </w:tabs>
        <w:spacing w:before="0" w:after="518"/>
        <w:ind w:left="400" w:firstLine="0"/>
      </w:pPr>
      <w:r>
        <w:t>Обеспечить сплочение участников в рамках совместной подготовки работ, прохождения этапов Конкурса, их вовлечение в новое комьюнити, формирующее собой независимую площадку для общения по конкурсной тематике и развития устойчивых связей в социальных сетях, а также участия конкурсантов в церемониях награждения, выставках работ и прочих торжественных мероприятиях.</w:t>
      </w:r>
    </w:p>
    <w:p w14:paraId="3AD42914" w14:textId="77777777" w:rsidR="003E53CC" w:rsidRDefault="00000000">
      <w:pPr>
        <w:pStyle w:val="80"/>
        <w:numPr>
          <w:ilvl w:val="0"/>
          <w:numId w:val="7"/>
        </w:numPr>
        <w:shd w:val="clear" w:color="auto" w:fill="auto"/>
        <w:tabs>
          <w:tab w:val="left" w:pos="1379"/>
        </w:tabs>
        <w:spacing w:after="283" w:line="266" w:lineRule="exact"/>
        <w:ind w:left="400"/>
        <w:jc w:val="both"/>
      </w:pPr>
      <w:r>
        <w:t>Порядок проведения и участия в Конкурсе:</w:t>
      </w:r>
    </w:p>
    <w:p w14:paraId="7838C37F" w14:textId="77777777" w:rsidR="003E53CC" w:rsidRDefault="00000000">
      <w:pPr>
        <w:pStyle w:val="80"/>
        <w:numPr>
          <w:ilvl w:val="0"/>
          <w:numId w:val="8"/>
        </w:numPr>
        <w:shd w:val="clear" w:color="auto" w:fill="auto"/>
        <w:tabs>
          <w:tab w:val="left" w:pos="959"/>
        </w:tabs>
        <w:ind w:left="400"/>
        <w:jc w:val="both"/>
      </w:pPr>
      <w:r>
        <w:t>Организационный комитет и жюри Конкурса</w:t>
      </w:r>
    </w:p>
    <w:p w14:paraId="34B0DA2C" w14:textId="77777777" w:rsidR="003E53CC" w:rsidRDefault="00000000">
      <w:pPr>
        <w:pStyle w:val="23"/>
        <w:numPr>
          <w:ilvl w:val="0"/>
          <w:numId w:val="9"/>
        </w:numPr>
        <w:shd w:val="clear" w:color="auto" w:fill="auto"/>
        <w:tabs>
          <w:tab w:val="left" w:pos="1068"/>
        </w:tabs>
        <w:spacing w:before="0" w:after="0"/>
        <w:ind w:firstLine="400"/>
        <w:jc w:val="left"/>
      </w:pPr>
      <w:r>
        <w:t>Для проведения конкурса создается Организационный комитет Конкурса и жюри Конкурса.</w:t>
      </w:r>
    </w:p>
    <w:p w14:paraId="7FAE8759" w14:textId="77777777" w:rsidR="003E53CC" w:rsidRDefault="00000000">
      <w:pPr>
        <w:pStyle w:val="23"/>
        <w:numPr>
          <w:ilvl w:val="0"/>
          <w:numId w:val="9"/>
        </w:numPr>
        <w:shd w:val="clear" w:color="auto" w:fill="auto"/>
        <w:tabs>
          <w:tab w:val="left" w:pos="1103"/>
        </w:tabs>
        <w:spacing w:before="0" w:after="0"/>
        <w:ind w:left="400" w:firstLine="0"/>
      </w:pPr>
      <w:r>
        <w:t>Задачи Организационного комитета:</w:t>
      </w:r>
    </w:p>
    <w:p w14:paraId="658B5877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953"/>
        </w:tabs>
        <w:spacing w:before="0" w:after="0"/>
        <w:ind w:left="740" w:firstLine="0"/>
        <w:jc w:val="left"/>
      </w:pPr>
      <w:r>
        <w:t>обеспечение проведения Конкурса в соответствии с настоящим Положением;</w:t>
      </w:r>
    </w:p>
    <w:p w14:paraId="2DCDC63E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953"/>
        </w:tabs>
        <w:spacing w:before="0" w:after="0"/>
        <w:ind w:left="740" w:firstLine="0"/>
        <w:jc w:val="left"/>
      </w:pPr>
      <w:r>
        <w:t>предоставление равных условий для всех участников;</w:t>
      </w:r>
    </w:p>
    <w:p w14:paraId="4A3AF969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1002"/>
        </w:tabs>
        <w:spacing w:before="0" w:after="0"/>
        <w:ind w:firstLine="740"/>
      </w:pPr>
      <w:r>
        <w:t>формирование состава жюри Конкурса;</w:t>
      </w:r>
    </w:p>
    <w:p w14:paraId="537F1686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1002"/>
        </w:tabs>
        <w:spacing w:before="0" w:after="0"/>
        <w:ind w:firstLine="740"/>
      </w:pPr>
      <w:r>
        <w:t>разработка критериев оценки конкурсных работ участников.</w:t>
      </w:r>
    </w:p>
    <w:p w14:paraId="4D8FE34D" w14:textId="77777777" w:rsidR="003E53CC" w:rsidRDefault="00000000">
      <w:pPr>
        <w:pStyle w:val="23"/>
        <w:numPr>
          <w:ilvl w:val="0"/>
          <w:numId w:val="9"/>
        </w:numPr>
        <w:shd w:val="clear" w:color="auto" w:fill="auto"/>
        <w:tabs>
          <w:tab w:val="left" w:pos="1212"/>
        </w:tabs>
        <w:spacing w:before="0" w:after="0"/>
        <w:ind w:firstLine="460"/>
      </w:pPr>
      <w:r>
        <w:t>Задачи жюри Конкурса:</w:t>
      </w:r>
    </w:p>
    <w:p w14:paraId="240FEBE6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1002"/>
        </w:tabs>
        <w:spacing w:before="0" w:after="340"/>
        <w:ind w:firstLine="740"/>
      </w:pPr>
      <w:r>
        <w:t>проверка конкурсных работ участников Конкурса</w:t>
      </w:r>
    </w:p>
    <w:p w14:paraId="11D991C0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968"/>
        </w:tabs>
        <w:spacing w:before="0" w:after="0"/>
        <w:ind w:firstLine="740"/>
        <w:jc w:val="left"/>
      </w:pPr>
      <w:r>
        <w:t xml:space="preserve">присвоение баллов за выполненные задания в соответствии с критериями оценки </w:t>
      </w:r>
      <w:r>
        <w:lastRenderedPageBreak/>
        <w:t>конкурсных работ;</w:t>
      </w:r>
    </w:p>
    <w:p w14:paraId="62B93941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1002"/>
        </w:tabs>
        <w:spacing w:before="0" w:after="0"/>
        <w:ind w:firstLine="740"/>
      </w:pPr>
      <w:r>
        <w:t>определение победителей и призеров Конкурса.</w:t>
      </w:r>
    </w:p>
    <w:p w14:paraId="76D66FE4" w14:textId="77777777" w:rsidR="003E53CC" w:rsidRDefault="00000000">
      <w:pPr>
        <w:pStyle w:val="80"/>
        <w:numPr>
          <w:ilvl w:val="0"/>
          <w:numId w:val="10"/>
        </w:numPr>
        <w:shd w:val="clear" w:color="auto" w:fill="auto"/>
        <w:tabs>
          <w:tab w:val="left" w:pos="1212"/>
        </w:tabs>
        <w:ind w:firstLine="460"/>
        <w:jc w:val="both"/>
      </w:pPr>
      <w:r>
        <w:t>Участники Конкурса</w:t>
      </w:r>
    </w:p>
    <w:p w14:paraId="1B8F72A5" w14:textId="77777777" w:rsidR="003E53CC" w:rsidRDefault="00000000">
      <w:pPr>
        <w:pStyle w:val="23"/>
        <w:numPr>
          <w:ilvl w:val="0"/>
          <w:numId w:val="11"/>
        </w:numPr>
        <w:shd w:val="clear" w:color="auto" w:fill="auto"/>
        <w:tabs>
          <w:tab w:val="left" w:pos="536"/>
        </w:tabs>
        <w:spacing w:before="0" w:after="24"/>
        <w:ind w:firstLine="0"/>
      </w:pPr>
      <w:r>
        <w:t>Дети в возрасте до 6 лет включительно (1 возрастная категория)</w:t>
      </w:r>
    </w:p>
    <w:p w14:paraId="692DDE4F" w14:textId="77777777" w:rsidR="003E53CC" w:rsidRDefault="00000000">
      <w:pPr>
        <w:pStyle w:val="23"/>
        <w:numPr>
          <w:ilvl w:val="0"/>
          <w:numId w:val="11"/>
        </w:numPr>
        <w:shd w:val="clear" w:color="auto" w:fill="auto"/>
        <w:tabs>
          <w:tab w:val="left" w:pos="536"/>
        </w:tabs>
        <w:spacing w:before="0" w:after="0" w:line="533" w:lineRule="exact"/>
        <w:ind w:firstLine="0"/>
      </w:pPr>
      <w:r>
        <w:t>Дети в возрасте от 7 до 10 лет включительно (2 возрастная категория).</w:t>
      </w:r>
    </w:p>
    <w:p w14:paraId="1FB669A6" w14:textId="77777777" w:rsidR="003E53CC" w:rsidRDefault="00000000">
      <w:pPr>
        <w:pStyle w:val="23"/>
        <w:numPr>
          <w:ilvl w:val="0"/>
          <w:numId w:val="11"/>
        </w:numPr>
        <w:shd w:val="clear" w:color="auto" w:fill="auto"/>
        <w:tabs>
          <w:tab w:val="left" w:pos="536"/>
        </w:tabs>
        <w:spacing w:before="0" w:after="0" w:line="533" w:lineRule="exact"/>
        <w:ind w:firstLine="0"/>
      </w:pPr>
      <w:r>
        <w:t>Дети в возрасте с 11 до 14 лет включительно (3 возрастная категория).</w:t>
      </w:r>
    </w:p>
    <w:p w14:paraId="33FFBCD4" w14:textId="77777777" w:rsidR="003E53CC" w:rsidRDefault="00000000">
      <w:pPr>
        <w:pStyle w:val="23"/>
        <w:numPr>
          <w:ilvl w:val="0"/>
          <w:numId w:val="11"/>
        </w:numPr>
        <w:shd w:val="clear" w:color="auto" w:fill="auto"/>
        <w:tabs>
          <w:tab w:val="left" w:pos="536"/>
        </w:tabs>
        <w:spacing w:before="0" w:after="0" w:line="533" w:lineRule="exact"/>
        <w:ind w:firstLine="0"/>
      </w:pPr>
      <w:r>
        <w:t>Юноши и девушки в возрасте от 15 лет и старше (4 возрастная категория).</w:t>
      </w:r>
    </w:p>
    <w:p w14:paraId="74FBDB57" w14:textId="77777777" w:rsidR="003E53CC" w:rsidRDefault="00000000">
      <w:pPr>
        <w:pStyle w:val="80"/>
        <w:numPr>
          <w:ilvl w:val="0"/>
          <w:numId w:val="10"/>
        </w:numPr>
        <w:shd w:val="clear" w:color="auto" w:fill="auto"/>
        <w:tabs>
          <w:tab w:val="left" w:pos="1188"/>
        </w:tabs>
        <w:ind w:firstLine="580"/>
        <w:jc w:val="both"/>
      </w:pPr>
      <w:r>
        <w:t>Сроки проведения Конкурса</w:t>
      </w:r>
    </w:p>
    <w:p w14:paraId="7D1A9FFF" w14:textId="77777777" w:rsidR="003E53CC" w:rsidRDefault="00000000">
      <w:pPr>
        <w:pStyle w:val="23"/>
        <w:shd w:val="clear" w:color="auto" w:fill="auto"/>
        <w:spacing w:before="0" w:after="0"/>
        <w:ind w:firstLine="740"/>
      </w:pPr>
      <w:r>
        <w:t xml:space="preserve">Конкурс проводится в заочной форме в период с </w:t>
      </w:r>
      <w:r>
        <w:rPr>
          <w:rStyle w:val="24"/>
        </w:rPr>
        <w:t xml:space="preserve">17 июня по 25 октября 2022 года </w:t>
      </w:r>
      <w:r>
        <w:t>(последний день приема заявок), оценка работ проводится в формате экспертизы присланных участниками конкурсных работ.</w:t>
      </w:r>
    </w:p>
    <w:p w14:paraId="01790289" w14:textId="77777777" w:rsidR="003E53CC" w:rsidRDefault="00000000">
      <w:pPr>
        <w:pStyle w:val="80"/>
        <w:numPr>
          <w:ilvl w:val="0"/>
          <w:numId w:val="10"/>
        </w:numPr>
        <w:shd w:val="clear" w:color="auto" w:fill="auto"/>
        <w:tabs>
          <w:tab w:val="left" w:pos="1188"/>
        </w:tabs>
        <w:ind w:firstLine="580"/>
        <w:jc w:val="both"/>
      </w:pPr>
      <w:r>
        <w:t>Номинации Конкурса</w:t>
      </w:r>
    </w:p>
    <w:p w14:paraId="1A62EFDA" w14:textId="77777777" w:rsidR="003E53CC" w:rsidRDefault="00000000">
      <w:pPr>
        <w:pStyle w:val="23"/>
        <w:numPr>
          <w:ilvl w:val="0"/>
          <w:numId w:val="12"/>
        </w:numPr>
        <w:shd w:val="clear" w:color="auto" w:fill="auto"/>
        <w:tabs>
          <w:tab w:val="left" w:pos="1352"/>
        </w:tabs>
        <w:spacing w:before="0" w:after="120" w:line="418" w:lineRule="exact"/>
        <w:ind w:firstLine="580"/>
      </w:pPr>
      <w:r>
        <w:rPr>
          <w:rStyle w:val="24"/>
        </w:rPr>
        <w:t xml:space="preserve">Номинация 1. Текстовое объяснение слова из гимна России </w:t>
      </w:r>
      <w:r>
        <w:t xml:space="preserve">(«страничка- </w:t>
      </w:r>
      <w:proofErr w:type="spellStart"/>
      <w:r>
        <w:t>объясняшка</w:t>
      </w:r>
      <w:proofErr w:type="spellEnd"/>
      <w:r>
        <w:t xml:space="preserve">»). Для подготовки и подачи своей работы на Конкурс в данной номинации конкурсанту </w:t>
      </w:r>
      <w:r>
        <w:rPr>
          <w:rStyle w:val="24"/>
        </w:rPr>
        <w:t>потребуется:</w:t>
      </w:r>
    </w:p>
    <w:p w14:paraId="60984CDF" w14:textId="77777777" w:rsidR="003E53CC" w:rsidRDefault="00000000">
      <w:pPr>
        <w:pStyle w:val="23"/>
        <w:numPr>
          <w:ilvl w:val="0"/>
          <w:numId w:val="13"/>
        </w:numPr>
        <w:shd w:val="clear" w:color="auto" w:fill="auto"/>
        <w:tabs>
          <w:tab w:val="left" w:pos="536"/>
        </w:tabs>
        <w:spacing w:before="0" w:after="0" w:line="418" w:lineRule="exact"/>
        <w:ind w:firstLine="0"/>
      </w:pPr>
      <w:r>
        <w:t>выбрать в тексте Гимна России незнакомое слово либо понятие, смысл которого в данном контексте, по его мнению, требует дополнительного разъяснения;</w:t>
      </w:r>
    </w:p>
    <w:p w14:paraId="4DC9E1B6" w14:textId="77777777" w:rsidR="003E53CC" w:rsidRDefault="00000000">
      <w:pPr>
        <w:pStyle w:val="23"/>
        <w:numPr>
          <w:ilvl w:val="0"/>
          <w:numId w:val="13"/>
        </w:numPr>
        <w:shd w:val="clear" w:color="auto" w:fill="auto"/>
        <w:tabs>
          <w:tab w:val="left" w:pos="536"/>
        </w:tabs>
        <w:spacing w:before="0" w:after="0"/>
        <w:ind w:firstLine="0"/>
      </w:pPr>
      <w:r>
        <w:t xml:space="preserve">для выбранного слова (понятия) создать </w:t>
      </w:r>
      <w:proofErr w:type="spellStart"/>
      <w:r>
        <w:t>тексто</w:t>
      </w:r>
      <w:proofErr w:type="spellEnd"/>
      <w:r>
        <w:t xml:space="preserve">-графическое объяснение (в качестве рисунка либо электронной презентации строго на одном листе размера А4, с последующей конвертацией в электронный файл формата </w:t>
      </w:r>
      <w:r>
        <w:rPr>
          <w:lang w:val="en-US" w:eastAsia="en-US" w:bidi="en-US"/>
        </w:rPr>
        <w:t>PDF</w:t>
      </w:r>
      <w:r w:rsidRPr="00D11203">
        <w:rPr>
          <w:lang w:eastAsia="en-US" w:bidi="en-US"/>
        </w:rPr>
        <w:t xml:space="preserve">, </w:t>
      </w:r>
      <w:r>
        <w:t>размер файла - не более 5 Мб), наглядно раскрывающее его смысл;</w:t>
      </w:r>
    </w:p>
    <w:p w14:paraId="54E4EB6B" w14:textId="77777777" w:rsidR="003E53CC" w:rsidRDefault="00000000">
      <w:pPr>
        <w:pStyle w:val="23"/>
        <w:numPr>
          <w:ilvl w:val="0"/>
          <w:numId w:val="13"/>
        </w:numPr>
        <w:shd w:val="clear" w:color="auto" w:fill="auto"/>
        <w:tabs>
          <w:tab w:val="left" w:pos="536"/>
        </w:tabs>
        <w:spacing w:before="0" w:after="0"/>
        <w:ind w:firstLine="0"/>
      </w:pPr>
      <w:r>
        <w:t>направляемое на Конкурс текстовое объяснение слова («страничка-</w:t>
      </w:r>
      <w:proofErr w:type="spellStart"/>
      <w:r>
        <w:t>объясняшка</w:t>
      </w:r>
      <w:proofErr w:type="spellEnd"/>
      <w:r>
        <w:t>») должно содержать следующие блоки:</w:t>
      </w:r>
    </w:p>
    <w:p w14:paraId="6D283BB7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761"/>
        </w:tabs>
        <w:spacing w:before="0" w:after="120"/>
        <w:ind w:firstLine="460"/>
      </w:pPr>
      <w:r>
        <w:t>общепринятое определение выбранного слова (понятия) из толкового словаря;</w:t>
      </w:r>
    </w:p>
    <w:p w14:paraId="3B87BF23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728"/>
        </w:tabs>
        <w:spacing w:before="0" w:after="0"/>
        <w:ind w:firstLine="460"/>
      </w:pPr>
      <w:r>
        <w:t>авторское объяснение смысла выбранного слова (понятия) доступными простыми словами («понятными даже маленькому ребенку»), свидетельствующее о реальном понимании автором его значения;</w:t>
      </w:r>
    </w:p>
    <w:p w14:paraId="61BC6BAB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896"/>
        </w:tabs>
        <w:spacing w:before="0" w:after="0"/>
        <w:ind w:firstLine="460"/>
      </w:pPr>
      <w:r>
        <w:t>картинки, помогающие лучше понять смысл выбранного слова (понятия) (допускается нарисовать собственноручно либо скомпоновать из текстовых блоков и подобранных изображений в электронном или ином виде);</w:t>
      </w:r>
    </w:p>
    <w:p w14:paraId="147B63AE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436"/>
        </w:tabs>
        <w:spacing w:before="0" w:after="258"/>
        <w:ind w:firstLine="460"/>
      </w:pPr>
      <w:r>
        <w:t>происхождение выбранного слова (понятия) (соответствующую информацию требуется подобрать с использованием этимологического словаря и иной литературы);</w:t>
      </w:r>
    </w:p>
    <w:p w14:paraId="5CABB48B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723"/>
        </w:tabs>
        <w:spacing w:before="0" w:after="260" w:line="266" w:lineRule="exact"/>
        <w:ind w:firstLine="460"/>
      </w:pPr>
      <w:r>
        <w:t>примеры использования выбранного слова (понятия) в речи.</w:t>
      </w:r>
    </w:p>
    <w:p w14:paraId="423A2A63" w14:textId="77777777" w:rsidR="003E53CC" w:rsidRDefault="00000000">
      <w:pPr>
        <w:pStyle w:val="80"/>
        <w:numPr>
          <w:ilvl w:val="0"/>
          <w:numId w:val="12"/>
        </w:numPr>
        <w:shd w:val="clear" w:color="auto" w:fill="auto"/>
        <w:tabs>
          <w:tab w:val="left" w:pos="1314"/>
        </w:tabs>
        <w:spacing w:after="140" w:line="266" w:lineRule="exact"/>
        <w:ind w:left="600"/>
        <w:jc w:val="left"/>
      </w:pPr>
      <w:r>
        <w:t>Номинация 2. Видеоролик или мультфильм о слове из гимна России</w:t>
      </w:r>
    </w:p>
    <w:p w14:paraId="4C78F566" w14:textId="77777777" w:rsidR="003E53CC" w:rsidRDefault="00000000">
      <w:pPr>
        <w:pStyle w:val="23"/>
        <w:shd w:val="clear" w:color="auto" w:fill="auto"/>
        <w:spacing w:before="0" w:after="503" w:line="266" w:lineRule="exact"/>
        <w:ind w:firstLine="0"/>
      </w:pPr>
      <w:r>
        <w:t>(«видео-</w:t>
      </w:r>
      <w:proofErr w:type="spellStart"/>
      <w:r>
        <w:t>объясняшка</w:t>
      </w:r>
      <w:proofErr w:type="spellEnd"/>
      <w:r>
        <w:t>»).</w:t>
      </w:r>
    </w:p>
    <w:p w14:paraId="576B374D" w14:textId="77777777" w:rsidR="003E53CC" w:rsidRDefault="00000000">
      <w:pPr>
        <w:pStyle w:val="23"/>
        <w:shd w:val="clear" w:color="auto" w:fill="auto"/>
        <w:spacing w:before="0" w:after="0"/>
        <w:ind w:firstLine="940"/>
      </w:pPr>
      <w:r>
        <w:t xml:space="preserve">Для подготовки и подачи своей работы на Конкурс в данной номинации конкурсанту </w:t>
      </w:r>
      <w:r>
        <w:lastRenderedPageBreak/>
        <w:t>потребуется:</w:t>
      </w:r>
    </w:p>
    <w:p w14:paraId="4735585E" w14:textId="77777777" w:rsidR="003E53CC" w:rsidRDefault="00000000">
      <w:pPr>
        <w:pStyle w:val="23"/>
        <w:numPr>
          <w:ilvl w:val="0"/>
          <w:numId w:val="14"/>
        </w:numPr>
        <w:shd w:val="clear" w:color="auto" w:fill="auto"/>
        <w:tabs>
          <w:tab w:val="left" w:pos="427"/>
        </w:tabs>
        <w:spacing w:before="0" w:after="0"/>
        <w:ind w:firstLine="0"/>
      </w:pPr>
      <w:r>
        <w:t>выбрать в тексте Гимна России незнакомое слово либо понятие, смысл которого в данном контексте, по его мнению, требует дополнительного разъяснения;</w:t>
      </w:r>
    </w:p>
    <w:p w14:paraId="648BEE5B" w14:textId="77777777" w:rsidR="003E53CC" w:rsidRDefault="00000000">
      <w:pPr>
        <w:pStyle w:val="23"/>
        <w:numPr>
          <w:ilvl w:val="0"/>
          <w:numId w:val="14"/>
        </w:numPr>
        <w:shd w:val="clear" w:color="auto" w:fill="auto"/>
        <w:tabs>
          <w:tab w:val="left" w:pos="427"/>
        </w:tabs>
        <w:spacing w:before="0" w:after="0"/>
        <w:ind w:firstLine="0"/>
      </w:pPr>
      <w:r>
        <w:t xml:space="preserve">для выбранного слова (понятия) создать видеоролик или мультфильм (в формате </w:t>
      </w:r>
      <w:r>
        <w:rPr>
          <w:lang w:val="en-US" w:eastAsia="en-US" w:bidi="en-US"/>
        </w:rPr>
        <w:t>AVI</w:t>
      </w:r>
      <w:r w:rsidRPr="00D11203">
        <w:rPr>
          <w:lang w:eastAsia="en-US" w:bidi="en-US"/>
        </w:rPr>
        <w:t xml:space="preserve">, </w:t>
      </w:r>
      <w:r>
        <w:t>MP4 продолжительностью до 90 секунд, размер файла - не более 100 Мб), наглядно раскрывающий его смысл;</w:t>
      </w:r>
    </w:p>
    <w:p w14:paraId="6743FB96" w14:textId="77777777" w:rsidR="003E53CC" w:rsidRDefault="00000000">
      <w:pPr>
        <w:pStyle w:val="23"/>
        <w:numPr>
          <w:ilvl w:val="0"/>
          <w:numId w:val="14"/>
        </w:numPr>
        <w:shd w:val="clear" w:color="auto" w:fill="auto"/>
        <w:tabs>
          <w:tab w:val="left" w:pos="427"/>
        </w:tabs>
        <w:spacing w:before="0" w:after="0"/>
        <w:ind w:firstLine="0"/>
      </w:pPr>
      <w:r>
        <w:t>направляемый на Конкурс видеоролик или мультфильм («видео-</w:t>
      </w:r>
      <w:proofErr w:type="spellStart"/>
      <w:r>
        <w:t>объясняшка</w:t>
      </w:r>
      <w:proofErr w:type="spellEnd"/>
      <w:r>
        <w:t>») должен содержать следующие блоки:</w:t>
      </w:r>
    </w:p>
    <w:p w14:paraId="3617A43A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723"/>
        </w:tabs>
        <w:spacing w:before="0" w:after="0"/>
        <w:ind w:firstLine="460"/>
      </w:pPr>
      <w:r>
        <w:t>общепринятое определение выбранного слова (понятия) из толкового словаря;</w:t>
      </w:r>
    </w:p>
    <w:p w14:paraId="44040CC7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690"/>
        </w:tabs>
        <w:spacing w:before="0" w:after="0"/>
        <w:ind w:firstLine="460"/>
      </w:pPr>
      <w:r>
        <w:t>авторское объяснение смысла выбранного слова (понятия) доступными простыми словами и видеофрагментами («понятными даже маленькому ребенку»), свидетельствующее о реальном понимании автором его значения;</w:t>
      </w:r>
    </w:p>
    <w:p w14:paraId="6A6B019C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623"/>
        </w:tabs>
        <w:spacing w:before="0" w:after="0"/>
        <w:ind w:firstLine="460"/>
      </w:pPr>
      <w:r>
        <w:t>видеоряд, помогающий лучше понять смысл выбранного слова (понятия) (полностью собственноручно снятое видео, самостоятельно скомпонованный ролик из различных видеофрагментов по выбранной теме или анимированный ролик (подготовленный с использованием методов классической мультипликации либо при помощи специализированного программного обеспечения для создания мультфильмов и анимации);</w:t>
      </w:r>
    </w:p>
    <w:p w14:paraId="2629BD47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700"/>
        </w:tabs>
        <w:spacing w:before="0" w:after="0"/>
        <w:ind w:firstLine="460"/>
      </w:pPr>
      <w:r>
        <w:t>происхождение выбранного слова (понятия) (соответствующую информацию требуется подобрать с использованием этимологического словаря и иной литературы);</w:t>
      </w:r>
    </w:p>
    <w:p w14:paraId="2A4F0D15" w14:textId="77777777" w:rsidR="003E53CC" w:rsidRDefault="00000000">
      <w:pPr>
        <w:pStyle w:val="23"/>
        <w:numPr>
          <w:ilvl w:val="0"/>
          <w:numId w:val="4"/>
        </w:numPr>
        <w:shd w:val="clear" w:color="auto" w:fill="auto"/>
        <w:tabs>
          <w:tab w:val="left" w:pos="723"/>
        </w:tabs>
        <w:spacing w:before="0" w:after="0"/>
        <w:ind w:firstLine="460"/>
      </w:pPr>
      <w:r>
        <w:t>примеры использования выбранного слова (понятия) в речи.</w:t>
      </w:r>
    </w:p>
    <w:p w14:paraId="35B5B2A0" w14:textId="77777777" w:rsidR="003E53CC" w:rsidRDefault="00000000">
      <w:pPr>
        <w:pStyle w:val="80"/>
        <w:shd w:val="clear" w:color="auto" w:fill="auto"/>
        <w:ind w:firstLine="460"/>
        <w:jc w:val="left"/>
      </w:pPr>
      <w:r>
        <w:rPr>
          <w:lang w:val="en-US" w:eastAsia="en-US" w:bidi="en-US"/>
        </w:rPr>
        <w:t>II</w:t>
      </w:r>
      <w:r w:rsidRPr="00D11203">
        <w:rPr>
          <w:lang w:eastAsia="en-US" w:bidi="en-US"/>
        </w:rPr>
        <w:t xml:space="preserve">.4.2.1 </w:t>
      </w:r>
      <w:r>
        <w:t xml:space="preserve">Критерии оценки конкурсных работ в номинациях 1, 2 «Текстовое объяснение слова из гимна России» </w:t>
      </w:r>
      <w:r>
        <w:rPr>
          <w:rStyle w:val="81"/>
          <w:lang w:val="ru-RU" w:eastAsia="ru-RU" w:bidi="ru-RU"/>
        </w:rPr>
        <w:t>и «</w:t>
      </w:r>
      <w:r>
        <w:t>Видеоролик или мультфильм о слове из гимна России»</w:t>
      </w:r>
    </w:p>
    <w:p w14:paraId="16926F5B" w14:textId="77777777" w:rsidR="003E53CC" w:rsidRDefault="00000000">
      <w:pPr>
        <w:pStyle w:val="23"/>
        <w:numPr>
          <w:ilvl w:val="0"/>
          <w:numId w:val="15"/>
        </w:numPr>
        <w:shd w:val="clear" w:color="auto" w:fill="auto"/>
        <w:tabs>
          <w:tab w:val="left" w:pos="427"/>
        </w:tabs>
        <w:spacing w:before="0" w:after="0"/>
        <w:ind w:firstLine="0"/>
      </w:pPr>
      <w:r>
        <w:t xml:space="preserve">Простота объяснения смысла понятия (доступность </w:t>
      </w:r>
      <w:proofErr w:type="spellStart"/>
      <w:r>
        <w:t>тексто</w:t>
      </w:r>
      <w:proofErr w:type="spellEnd"/>
      <w:r>
        <w:t>-графического или видео объяснения выбранного слова из гимна России для правильного понимания в рамках соответствующей возрастной группы).</w:t>
      </w:r>
    </w:p>
    <w:p w14:paraId="0AC6B7A0" w14:textId="77777777" w:rsidR="003E53CC" w:rsidRDefault="00000000">
      <w:pPr>
        <w:pStyle w:val="23"/>
        <w:numPr>
          <w:ilvl w:val="0"/>
          <w:numId w:val="15"/>
        </w:numPr>
        <w:shd w:val="clear" w:color="auto" w:fill="auto"/>
        <w:tabs>
          <w:tab w:val="left" w:pos="427"/>
        </w:tabs>
        <w:spacing w:before="0" w:after="0"/>
        <w:ind w:firstLine="0"/>
      </w:pPr>
      <w:r>
        <w:t xml:space="preserve">Полнота раскрытия понятия (достаточность </w:t>
      </w:r>
      <w:proofErr w:type="spellStart"/>
      <w:r>
        <w:t>тексто</w:t>
      </w:r>
      <w:proofErr w:type="spellEnd"/>
      <w:r>
        <w:t>-графического или видео объяснения выбранного слова из гимна России для правильного понимания его смысла).</w:t>
      </w:r>
    </w:p>
    <w:p w14:paraId="047F2622" w14:textId="77777777" w:rsidR="003E53CC" w:rsidRDefault="00000000">
      <w:pPr>
        <w:pStyle w:val="23"/>
        <w:numPr>
          <w:ilvl w:val="0"/>
          <w:numId w:val="15"/>
        </w:numPr>
        <w:shd w:val="clear" w:color="auto" w:fill="auto"/>
        <w:tabs>
          <w:tab w:val="left" w:pos="427"/>
        </w:tabs>
        <w:spacing w:before="0" w:after="0"/>
        <w:ind w:firstLine="0"/>
      </w:pPr>
      <w:r>
        <w:t>Уникальность авторского наполнения конкурсной работы (самостоятельность подготовки текстовых объяснений / рисунков / фотографий / видеоряда / анимации при раскрытии смысла выбранного слова из гимна России).</w:t>
      </w:r>
    </w:p>
    <w:p w14:paraId="1CE691E3" w14:textId="77777777" w:rsidR="003E53CC" w:rsidRDefault="00000000">
      <w:pPr>
        <w:pStyle w:val="23"/>
        <w:numPr>
          <w:ilvl w:val="0"/>
          <w:numId w:val="15"/>
        </w:numPr>
        <w:shd w:val="clear" w:color="auto" w:fill="auto"/>
        <w:tabs>
          <w:tab w:val="left" w:pos="427"/>
        </w:tabs>
        <w:spacing w:before="0" w:after="0"/>
        <w:ind w:firstLine="0"/>
      </w:pPr>
      <w:r>
        <w:t>Уровень мастерства и качества оформления конкурсной работы.</w:t>
      </w:r>
    </w:p>
    <w:p w14:paraId="54777965" w14:textId="77777777" w:rsidR="003E53CC" w:rsidRDefault="00000000">
      <w:pPr>
        <w:pStyle w:val="90"/>
        <w:shd w:val="clear" w:color="auto" w:fill="auto"/>
      </w:pPr>
      <w:r>
        <w:t>Оценка конкурсных работ производится по десятибалльной шкале по каждому из заданных критериев.</w:t>
      </w:r>
    </w:p>
    <w:p w14:paraId="0678FFEC" w14:textId="77777777" w:rsidR="003E53CC" w:rsidRDefault="00000000">
      <w:pPr>
        <w:pStyle w:val="80"/>
        <w:numPr>
          <w:ilvl w:val="0"/>
          <w:numId w:val="12"/>
        </w:numPr>
        <w:shd w:val="clear" w:color="auto" w:fill="auto"/>
        <w:tabs>
          <w:tab w:val="left" w:pos="1092"/>
        </w:tabs>
        <w:ind w:firstLine="400"/>
        <w:jc w:val="both"/>
      </w:pPr>
      <w:r>
        <w:t>Номинация 3. Видеоролик о выявлении общего смысла и идеологического</w:t>
      </w:r>
    </w:p>
    <w:p w14:paraId="6AFEA73F" w14:textId="77777777" w:rsidR="003E53CC" w:rsidRDefault="00000000">
      <w:pPr>
        <w:pStyle w:val="80"/>
        <w:shd w:val="clear" w:color="auto" w:fill="auto"/>
        <w:jc w:val="both"/>
      </w:pPr>
      <w:r>
        <w:t>наполнения в содержании гимна России и гимна своей малой Родины</w:t>
      </w:r>
      <w:r>
        <w:rPr>
          <w:rStyle w:val="81"/>
          <w:lang w:val="ru-RU" w:eastAsia="ru-RU" w:bidi="ru-RU"/>
        </w:rPr>
        <w:t>.</w:t>
      </w:r>
    </w:p>
    <w:p w14:paraId="466303AA" w14:textId="77777777" w:rsidR="003E53CC" w:rsidRDefault="00000000">
      <w:pPr>
        <w:pStyle w:val="23"/>
        <w:shd w:val="clear" w:color="auto" w:fill="auto"/>
        <w:spacing w:before="0" w:after="33" w:line="278" w:lineRule="exact"/>
        <w:ind w:firstLine="0"/>
        <w:jc w:val="left"/>
      </w:pPr>
      <w:r>
        <w:t>Для подготовки и подачи своей работы на Конкурс в данной номинации конкурсанту потребуется</w:t>
      </w:r>
      <w:r>
        <w:rPr>
          <w:rStyle w:val="24"/>
        </w:rPr>
        <w:t>:</w:t>
      </w:r>
    </w:p>
    <w:p w14:paraId="5F905A43" w14:textId="77777777" w:rsidR="003E53CC" w:rsidRDefault="00000000">
      <w:pPr>
        <w:pStyle w:val="23"/>
        <w:numPr>
          <w:ilvl w:val="0"/>
          <w:numId w:val="16"/>
        </w:numPr>
        <w:shd w:val="clear" w:color="auto" w:fill="auto"/>
        <w:tabs>
          <w:tab w:val="left" w:pos="725"/>
        </w:tabs>
        <w:spacing w:before="0" w:after="0"/>
        <w:ind w:firstLine="0"/>
      </w:pPr>
      <w:r>
        <w:t xml:space="preserve">выбрать в тексте гимна Российской Федерации слова, словосочетания или предложения, которые по смысловому содержанию соответствуют идеологическому наполнению гимна субъекта </w:t>
      </w:r>
      <w:r>
        <w:lastRenderedPageBreak/>
        <w:t>федерации, городского или сельского поселения конкурсанта. Установить взаимосвязь между их семантическим значением и общей значимостью в жизни малой и большой Родины. Выявить уникальные особенности из культурно-исторического наследия, вносимого родным краем (областью, городом, поселением) в развитие Российской Федерации;</w:t>
      </w:r>
    </w:p>
    <w:p w14:paraId="3FE39D72" w14:textId="77777777" w:rsidR="003E53CC" w:rsidRDefault="00000000">
      <w:pPr>
        <w:pStyle w:val="23"/>
        <w:numPr>
          <w:ilvl w:val="0"/>
          <w:numId w:val="16"/>
        </w:numPr>
        <w:shd w:val="clear" w:color="auto" w:fill="auto"/>
        <w:tabs>
          <w:tab w:val="left" w:pos="725"/>
        </w:tabs>
        <w:spacing w:before="0" w:after="0"/>
        <w:ind w:firstLine="0"/>
      </w:pPr>
      <w:r>
        <w:t xml:space="preserve">для выбранной темы создать видеоролик (в формате </w:t>
      </w:r>
      <w:r>
        <w:rPr>
          <w:lang w:val="en-US" w:eastAsia="en-US" w:bidi="en-US"/>
        </w:rPr>
        <w:t>AVI</w:t>
      </w:r>
      <w:r w:rsidRPr="00D11203">
        <w:rPr>
          <w:lang w:eastAsia="en-US" w:bidi="en-US"/>
        </w:rPr>
        <w:t xml:space="preserve">, </w:t>
      </w:r>
      <w:r>
        <w:t>MP4 продолжительностью до 90 секунд, размер файла - не более 100 Мб), наглядно раскрывающий взаимосвязь смыслового содержания гимна России и гимна субъекта федерации, городского или сельского поселения с акцентом на соответствии вопросов развития и исторического наследия родного региона приоритетным направлениям реализации государственной политики Российской Федерации.</w:t>
      </w:r>
    </w:p>
    <w:p w14:paraId="1A1C07D7" w14:textId="77777777" w:rsidR="003E53CC" w:rsidRDefault="00000000">
      <w:pPr>
        <w:pStyle w:val="80"/>
        <w:shd w:val="clear" w:color="auto" w:fill="auto"/>
        <w:ind w:firstLine="400"/>
        <w:jc w:val="both"/>
      </w:pPr>
      <w:r>
        <w:t>П.4.3.1. Критерии оценки конкурсных работ в номинации 3 «Видеоролик о выявлении общего смысла и идеологического наполнения в содержании гимна России и гимна своей малой Родины</w:t>
      </w:r>
      <w:r>
        <w:rPr>
          <w:rStyle w:val="81"/>
          <w:lang w:val="ru-RU" w:eastAsia="ru-RU" w:bidi="ru-RU"/>
        </w:rPr>
        <w:t>»</w:t>
      </w:r>
    </w:p>
    <w:p w14:paraId="40658C63" w14:textId="77777777" w:rsidR="003E53CC" w:rsidRDefault="00000000">
      <w:pPr>
        <w:pStyle w:val="23"/>
        <w:numPr>
          <w:ilvl w:val="0"/>
          <w:numId w:val="17"/>
        </w:numPr>
        <w:shd w:val="clear" w:color="auto" w:fill="auto"/>
        <w:tabs>
          <w:tab w:val="left" w:pos="344"/>
        </w:tabs>
        <w:spacing w:before="0" w:after="0"/>
        <w:ind w:left="400"/>
      </w:pPr>
      <w:r>
        <w:t>Полнота раскрытия общего смысла и идеологического наполнения в содержании гимна России и гимна своей малой Родины.</w:t>
      </w:r>
    </w:p>
    <w:p w14:paraId="12C77E2C" w14:textId="77777777" w:rsidR="003E53CC" w:rsidRDefault="00000000">
      <w:pPr>
        <w:pStyle w:val="23"/>
        <w:numPr>
          <w:ilvl w:val="0"/>
          <w:numId w:val="17"/>
        </w:numPr>
        <w:shd w:val="clear" w:color="auto" w:fill="auto"/>
        <w:tabs>
          <w:tab w:val="left" w:pos="344"/>
        </w:tabs>
        <w:spacing w:before="0" w:after="0"/>
        <w:ind w:left="400"/>
      </w:pPr>
      <w:r>
        <w:t>Уникальность авторского наполнения конкурсной работы (самостоятельность подготовки текстовых объяснений / рисунков / фотографий / видеоряда / анимации при раскрытии общего смысла и идеологического наполнения в содержании гимна России и гимна своей малой Родины.</w:t>
      </w:r>
    </w:p>
    <w:p w14:paraId="0A40070C" w14:textId="77777777" w:rsidR="003E53CC" w:rsidRDefault="00000000">
      <w:pPr>
        <w:pStyle w:val="23"/>
        <w:numPr>
          <w:ilvl w:val="0"/>
          <w:numId w:val="17"/>
        </w:numPr>
        <w:shd w:val="clear" w:color="auto" w:fill="auto"/>
        <w:tabs>
          <w:tab w:val="left" w:pos="344"/>
        </w:tabs>
        <w:spacing w:before="0" w:after="0"/>
        <w:ind w:firstLine="0"/>
      </w:pPr>
      <w:r>
        <w:t>Уровень мастерства и качества оформления конкурсной работы.</w:t>
      </w:r>
    </w:p>
    <w:p w14:paraId="555B1F84" w14:textId="77777777" w:rsidR="003E53CC" w:rsidRDefault="00000000">
      <w:pPr>
        <w:pStyle w:val="90"/>
        <w:shd w:val="clear" w:color="auto" w:fill="auto"/>
        <w:spacing w:after="400" w:line="418" w:lineRule="exact"/>
      </w:pPr>
      <w:r>
        <w:t>Оценка конкурсных работ производится по десятибалльной шкале по каждому из заданных критериев.</w:t>
      </w:r>
    </w:p>
    <w:p w14:paraId="23D4E1B9" w14:textId="77777777" w:rsidR="003E53CC" w:rsidRDefault="00000000">
      <w:pPr>
        <w:pStyle w:val="80"/>
        <w:numPr>
          <w:ilvl w:val="0"/>
          <w:numId w:val="18"/>
        </w:numPr>
        <w:shd w:val="clear" w:color="auto" w:fill="auto"/>
        <w:tabs>
          <w:tab w:val="left" w:pos="1042"/>
        </w:tabs>
        <w:spacing w:line="418" w:lineRule="exact"/>
        <w:ind w:firstLine="400"/>
        <w:jc w:val="both"/>
      </w:pPr>
      <w:r>
        <w:t>Требования к содержанию и оформлению конкурсных работ во всех номинациях</w:t>
      </w:r>
      <w:r>
        <w:rPr>
          <w:rStyle w:val="81"/>
          <w:lang w:val="ru-RU" w:eastAsia="ru-RU" w:bidi="ru-RU"/>
        </w:rPr>
        <w:t>.</w:t>
      </w:r>
    </w:p>
    <w:p w14:paraId="38E436B9" w14:textId="77777777" w:rsidR="003E53CC" w:rsidRDefault="00000000">
      <w:pPr>
        <w:pStyle w:val="23"/>
        <w:shd w:val="clear" w:color="auto" w:fill="auto"/>
        <w:spacing w:before="0" w:after="0"/>
        <w:ind w:firstLine="760"/>
      </w:pPr>
      <w:r>
        <w:t xml:space="preserve">П.6.1. Конкурсные работы должны быть выполнены в соответствии с пунктом </w:t>
      </w:r>
      <w:r>
        <w:rPr>
          <w:lang w:val="en-US" w:eastAsia="en-US" w:bidi="en-US"/>
        </w:rPr>
        <w:t>II</w:t>
      </w:r>
      <w:r w:rsidRPr="00D11203">
        <w:rPr>
          <w:lang w:eastAsia="en-US" w:bidi="en-US"/>
        </w:rPr>
        <w:t xml:space="preserve">.4 </w:t>
      </w:r>
      <w:r>
        <w:t>настоящего Положения.</w:t>
      </w:r>
    </w:p>
    <w:p w14:paraId="261419BF" w14:textId="77777777" w:rsidR="003E53CC" w:rsidRDefault="00000000">
      <w:pPr>
        <w:pStyle w:val="23"/>
        <w:numPr>
          <w:ilvl w:val="0"/>
          <w:numId w:val="19"/>
        </w:numPr>
        <w:shd w:val="clear" w:color="auto" w:fill="auto"/>
        <w:tabs>
          <w:tab w:val="left" w:pos="1490"/>
        </w:tabs>
        <w:spacing w:before="0" w:after="0"/>
        <w:ind w:left="760" w:firstLine="0"/>
      </w:pPr>
      <w:r>
        <w:t>Текст, аудио-, видео- и анимационное содержание работы должны быть подготовлены в строгом соответствии с правилами орфографии и пунктуации, а также общепринятыми нормами употребления русского языка и этики.</w:t>
      </w:r>
    </w:p>
    <w:p w14:paraId="6C2C7340" w14:textId="77777777" w:rsidR="003E53CC" w:rsidRDefault="00000000">
      <w:pPr>
        <w:pStyle w:val="23"/>
        <w:numPr>
          <w:ilvl w:val="0"/>
          <w:numId w:val="20"/>
        </w:numPr>
        <w:shd w:val="clear" w:color="auto" w:fill="auto"/>
        <w:tabs>
          <w:tab w:val="left" w:pos="1609"/>
        </w:tabs>
        <w:spacing w:before="0" w:after="0"/>
        <w:ind w:left="740" w:firstLine="0"/>
      </w:pPr>
      <w:r>
        <w:t xml:space="preserve">Направляемая на конкурс работа сопровождается самостоятельно подготовленным конкурсантом отзывом об участии в конкурсе (составляется в текстовом файле </w:t>
      </w:r>
      <w:r>
        <w:rPr>
          <w:lang w:val="en-US" w:eastAsia="en-US" w:bidi="en-US"/>
        </w:rPr>
        <w:t>Word</w:t>
      </w:r>
      <w:r w:rsidRPr="00D11203">
        <w:rPr>
          <w:lang w:eastAsia="en-US" w:bidi="en-US"/>
        </w:rPr>
        <w:t xml:space="preserve"> </w:t>
      </w:r>
      <w:r>
        <w:t>в свободной форме, загружается на этапе подачи заявки).</w:t>
      </w:r>
    </w:p>
    <w:p w14:paraId="004E474E" w14:textId="77777777" w:rsidR="003E53CC" w:rsidRDefault="00000000">
      <w:pPr>
        <w:pStyle w:val="23"/>
        <w:numPr>
          <w:ilvl w:val="0"/>
          <w:numId w:val="20"/>
        </w:numPr>
        <w:shd w:val="clear" w:color="auto" w:fill="auto"/>
        <w:tabs>
          <w:tab w:val="left" w:pos="1609"/>
        </w:tabs>
        <w:spacing w:before="0" w:after="0"/>
        <w:ind w:left="740" w:firstLine="0"/>
      </w:pPr>
      <w:r>
        <w:t>До участия в Конкурсе не допускаются работы, не прошедшие проверку на антиплагиат в соответствии с федеральным законом "О персональных данных" от 27.07.2006 г. № 152-ФЗ.</w:t>
      </w:r>
    </w:p>
    <w:p w14:paraId="561221EC" w14:textId="77777777" w:rsidR="003E53CC" w:rsidRDefault="00000000">
      <w:pPr>
        <w:pStyle w:val="80"/>
        <w:numPr>
          <w:ilvl w:val="0"/>
          <w:numId w:val="18"/>
        </w:numPr>
        <w:shd w:val="clear" w:color="auto" w:fill="auto"/>
        <w:tabs>
          <w:tab w:val="left" w:pos="1014"/>
        </w:tabs>
        <w:ind w:firstLine="460"/>
        <w:jc w:val="both"/>
      </w:pPr>
      <w:r>
        <w:t>Порядок предоставления конкурсных работ:</w:t>
      </w:r>
    </w:p>
    <w:p w14:paraId="10AC497C" w14:textId="77777777" w:rsidR="003E53CC" w:rsidRDefault="00000000">
      <w:pPr>
        <w:pStyle w:val="23"/>
        <w:numPr>
          <w:ilvl w:val="0"/>
          <w:numId w:val="21"/>
        </w:numPr>
        <w:shd w:val="clear" w:color="auto" w:fill="auto"/>
        <w:tabs>
          <w:tab w:val="left" w:pos="1409"/>
        </w:tabs>
        <w:spacing w:before="0" w:after="0"/>
        <w:ind w:firstLine="740"/>
      </w:pPr>
      <w:r>
        <w:t xml:space="preserve">Для участия в Конкурсе необходимо подать Заявку посредством заполнения электронной формы, доступной по ссылке: </w:t>
      </w:r>
      <w:hyperlink r:id="rId7" w:history="1">
        <w:r>
          <w:t>"</w:t>
        </w:r>
        <w:r>
          <w:rPr>
            <w:rStyle w:val="26"/>
            <w:lang w:val="ru-RU" w:eastAsia="ru-RU" w:bidi="ru-RU"/>
          </w:rPr>
          <w:t>ПОДАТЬ ЗАЯВКУ ПО ССЫЛКЕ</w:t>
        </w:r>
        <w:r>
          <w:t>.</w:t>
        </w:r>
      </w:hyperlink>
      <w:r>
        <w:t xml:space="preserve">" Ссылка на электронную форму для подачи Заявки также доступна в группах конкурса «Гимн России </w:t>
      </w:r>
      <w:r>
        <w:lastRenderedPageBreak/>
        <w:t>понятными словами» в социальных сетях "ВКонтакте", "Одноклассники", на сайтах организаторов</w:t>
      </w:r>
      <w:hyperlink r:id="rId8" w:history="1">
        <w:r>
          <w:t xml:space="preserve"> </w:t>
        </w:r>
        <w:r>
          <w:rPr>
            <w:rStyle w:val="26"/>
          </w:rPr>
          <w:t>www</w:t>
        </w:r>
        <w:r w:rsidRPr="00D11203">
          <w:rPr>
            <w:rStyle w:val="26"/>
            <w:lang w:val="ru-RU"/>
          </w:rPr>
          <w:t>.</w:t>
        </w:r>
        <w:proofErr w:type="spellStart"/>
        <w:r>
          <w:rPr>
            <w:rStyle w:val="26"/>
          </w:rPr>
          <w:t>vouthy</w:t>
        </w:r>
        <w:proofErr w:type="spellEnd"/>
        <w:r w:rsidRPr="00D11203">
          <w:rPr>
            <w:rStyle w:val="26"/>
            <w:lang w:val="ru-RU"/>
          </w:rPr>
          <w:t>.</w:t>
        </w:r>
        <w:proofErr w:type="spellStart"/>
        <w:r>
          <w:rPr>
            <w:rStyle w:val="26"/>
          </w:rPr>
          <w:t>ru</w:t>
        </w:r>
        <w:proofErr w:type="spellEnd"/>
        <w:r w:rsidRPr="00D11203">
          <w:rPr>
            <w:rStyle w:val="27"/>
            <w:lang w:val="ru-RU"/>
          </w:rPr>
          <w:t>.</w:t>
        </w:r>
      </w:hyperlink>
      <w:hyperlink r:id="rId9" w:history="1">
        <w:r>
          <w:rPr>
            <w:rStyle w:val="26"/>
          </w:rPr>
          <w:t>www.nra-russia.ru</w:t>
        </w:r>
        <w:r>
          <w:rPr>
            <w:lang w:val="en-US" w:eastAsia="en-US" w:bidi="en-US"/>
          </w:rPr>
          <w:t>.</w:t>
        </w:r>
      </w:hyperlink>
    </w:p>
    <w:p w14:paraId="3C8BC761" w14:textId="77777777" w:rsidR="003E53CC" w:rsidRDefault="00000000">
      <w:pPr>
        <w:pStyle w:val="23"/>
        <w:numPr>
          <w:ilvl w:val="0"/>
          <w:numId w:val="21"/>
        </w:numPr>
        <w:shd w:val="clear" w:color="auto" w:fill="auto"/>
        <w:tabs>
          <w:tab w:val="left" w:pos="1148"/>
        </w:tabs>
        <w:spacing w:before="0" w:after="0"/>
        <w:ind w:firstLine="460"/>
      </w:pPr>
      <w:r>
        <w:t>Работы, фотографии, отзывы и иные материалы, присланные на Конкурс, не рецензируются, не возвращаются и могут быть использованы Организаторами в уставных целях, включая размещение в сети интернет, социальных сетях, рассылку по электронной почте, публикацию и иное использование в электронных и печатных изданиях.</w:t>
      </w:r>
    </w:p>
    <w:p w14:paraId="596CA9F4" w14:textId="77777777" w:rsidR="003E53CC" w:rsidRDefault="00000000">
      <w:pPr>
        <w:pStyle w:val="23"/>
        <w:numPr>
          <w:ilvl w:val="0"/>
          <w:numId w:val="21"/>
        </w:numPr>
        <w:shd w:val="clear" w:color="auto" w:fill="auto"/>
        <w:tabs>
          <w:tab w:val="left" w:pos="1148"/>
        </w:tabs>
        <w:spacing w:before="0" w:after="0"/>
        <w:ind w:firstLine="460"/>
      </w:pPr>
      <w:r>
        <w:t>Подача Заявки на Конкурс означает согласие авторов и их законных представителей с условиями Конкурса.</w:t>
      </w:r>
    </w:p>
    <w:p w14:paraId="38C0EE0D" w14:textId="77777777" w:rsidR="003E53CC" w:rsidRDefault="00000000">
      <w:pPr>
        <w:pStyle w:val="23"/>
        <w:numPr>
          <w:ilvl w:val="0"/>
          <w:numId w:val="21"/>
        </w:numPr>
        <w:shd w:val="clear" w:color="auto" w:fill="auto"/>
        <w:tabs>
          <w:tab w:val="left" w:pos="1158"/>
        </w:tabs>
        <w:spacing w:before="0" w:after="0"/>
        <w:ind w:firstLine="460"/>
      </w:pPr>
      <w:r>
        <w:t>Количество Заявок, представленных одним Участником, не ограничивается.</w:t>
      </w:r>
    </w:p>
    <w:p w14:paraId="5C793E97" w14:textId="77777777" w:rsidR="003E53CC" w:rsidRDefault="00000000">
      <w:pPr>
        <w:pStyle w:val="23"/>
        <w:numPr>
          <w:ilvl w:val="0"/>
          <w:numId w:val="21"/>
        </w:numPr>
        <w:shd w:val="clear" w:color="auto" w:fill="auto"/>
        <w:tabs>
          <w:tab w:val="left" w:pos="1148"/>
        </w:tabs>
        <w:spacing w:before="0" w:after="0"/>
        <w:ind w:firstLine="460"/>
      </w:pPr>
      <w:r>
        <w:t>Информация о ходе проведения, результатах, победителях и иных событиях в рамках Конкурса размещается в целевых группах Конкурса в социальных сетях.</w:t>
      </w:r>
    </w:p>
    <w:p w14:paraId="326306D7" w14:textId="77777777" w:rsidR="003E53CC" w:rsidRDefault="00000000">
      <w:pPr>
        <w:pStyle w:val="23"/>
        <w:numPr>
          <w:ilvl w:val="0"/>
          <w:numId w:val="21"/>
        </w:numPr>
        <w:shd w:val="clear" w:color="auto" w:fill="auto"/>
        <w:tabs>
          <w:tab w:val="left" w:pos="1148"/>
        </w:tabs>
        <w:spacing w:before="0" w:after="0"/>
        <w:ind w:firstLine="460"/>
      </w:pPr>
      <w:r>
        <w:t>Для разъяснения порядка подготовки работ и иных деталей в отношении Конкурса Организатором разработаны и размещены в социальных сетях Конкурса отдельные Методические рекомендации.</w:t>
      </w:r>
    </w:p>
    <w:p w14:paraId="1C0A33BC" w14:textId="77777777" w:rsidR="003E53CC" w:rsidRDefault="00000000">
      <w:pPr>
        <w:pStyle w:val="23"/>
        <w:numPr>
          <w:ilvl w:val="0"/>
          <w:numId w:val="21"/>
        </w:numPr>
        <w:shd w:val="clear" w:color="auto" w:fill="auto"/>
        <w:tabs>
          <w:tab w:val="left" w:pos="1148"/>
        </w:tabs>
        <w:spacing w:before="0" w:after="400"/>
        <w:ind w:firstLine="460"/>
      </w:pPr>
      <w:r>
        <w:t xml:space="preserve">Заявки, поданные на участие в конкурсе после завершения срока приема документов (начиная с 00.00 </w:t>
      </w:r>
      <w:proofErr w:type="spellStart"/>
      <w:r>
        <w:t>Мск</w:t>
      </w:r>
      <w:proofErr w:type="spellEnd"/>
      <w:r>
        <w:t xml:space="preserve"> 26 октября 2022 года), не рассматриваются.</w:t>
      </w:r>
    </w:p>
    <w:p w14:paraId="4E6F6DAA" w14:textId="77777777" w:rsidR="003E53CC" w:rsidRDefault="00000000">
      <w:pPr>
        <w:pStyle w:val="80"/>
        <w:numPr>
          <w:ilvl w:val="0"/>
          <w:numId w:val="18"/>
        </w:numPr>
        <w:shd w:val="clear" w:color="auto" w:fill="auto"/>
        <w:tabs>
          <w:tab w:val="left" w:pos="1294"/>
        </w:tabs>
        <w:ind w:firstLine="740"/>
        <w:jc w:val="both"/>
      </w:pPr>
      <w:r>
        <w:t>Порядок оценки конкурсных работ</w:t>
      </w:r>
    </w:p>
    <w:p w14:paraId="23CEFFB5" w14:textId="77777777" w:rsidR="003E53CC" w:rsidRDefault="00000000">
      <w:pPr>
        <w:pStyle w:val="23"/>
        <w:numPr>
          <w:ilvl w:val="0"/>
          <w:numId w:val="22"/>
        </w:numPr>
        <w:shd w:val="clear" w:color="auto" w:fill="auto"/>
        <w:tabs>
          <w:tab w:val="left" w:pos="1404"/>
        </w:tabs>
        <w:spacing w:before="0" w:after="0"/>
        <w:ind w:firstLine="740"/>
      </w:pPr>
      <w:r>
        <w:t>На первом этапе Организационный комитет проводит первичную оценку представленных материалов на предмет соответствия настоящему Положению и его комплектность.</w:t>
      </w:r>
    </w:p>
    <w:p w14:paraId="57347A46" w14:textId="77777777" w:rsidR="003E53CC" w:rsidRDefault="00000000">
      <w:pPr>
        <w:pStyle w:val="23"/>
        <w:numPr>
          <w:ilvl w:val="0"/>
          <w:numId w:val="22"/>
        </w:numPr>
        <w:shd w:val="clear" w:color="auto" w:fill="auto"/>
        <w:tabs>
          <w:tab w:val="left" w:pos="1404"/>
        </w:tabs>
        <w:spacing w:before="0" w:after="0"/>
        <w:ind w:firstLine="740"/>
      </w:pPr>
      <w:r>
        <w:t>Члены Жюри Конкурса оценивают работы путем выставления баллов по десятибалльной системе по каждому критерию</w:t>
      </w:r>
    </w:p>
    <w:p w14:paraId="1343C020" w14:textId="77777777" w:rsidR="003E53CC" w:rsidRDefault="00000000">
      <w:pPr>
        <w:pStyle w:val="23"/>
        <w:numPr>
          <w:ilvl w:val="0"/>
          <w:numId w:val="22"/>
        </w:numPr>
        <w:shd w:val="clear" w:color="auto" w:fill="auto"/>
        <w:tabs>
          <w:tab w:val="left" w:pos="1404"/>
        </w:tabs>
        <w:spacing w:before="0" w:after="0"/>
        <w:ind w:firstLine="740"/>
      </w:pPr>
      <w:r>
        <w:t>Победителями признаются работы, набравшие максимальное количество баллов.</w:t>
      </w:r>
    </w:p>
    <w:p w14:paraId="292E464C" w14:textId="77777777" w:rsidR="003E53CC" w:rsidRDefault="00000000">
      <w:pPr>
        <w:pStyle w:val="23"/>
        <w:numPr>
          <w:ilvl w:val="0"/>
          <w:numId w:val="22"/>
        </w:numPr>
        <w:shd w:val="clear" w:color="auto" w:fill="auto"/>
        <w:tabs>
          <w:tab w:val="left" w:pos="1438"/>
        </w:tabs>
        <w:spacing w:before="0" w:after="0"/>
        <w:ind w:firstLine="740"/>
      </w:pPr>
      <w:r>
        <w:t>Общее количество победителей определяется Оргкомитетом Конкурса.</w:t>
      </w:r>
    </w:p>
    <w:p w14:paraId="6F4B8DB3" w14:textId="77777777" w:rsidR="003E53CC" w:rsidRDefault="00000000">
      <w:pPr>
        <w:pStyle w:val="23"/>
        <w:numPr>
          <w:ilvl w:val="0"/>
          <w:numId w:val="22"/>
        </w:numPr>
        <w:shd w:val="clear" w:color="auto" w:fill="auto"/>
        <w:tabs>
          <w:tab w:val="left" w:pos="1438"/>
        </w:tabs>
        <w:spacing w:before="0" w:after="0"/>
        <w:ind w:firstLine="740"/>
      </w:pPr>
      <w:r>
        <w:t>Решение Жюри оформляется протоколом.</w:t>
      </w:r>
    </w:p>
    <w:p w14:paraId="4087FFCB" w14:textId="77777777" w:rsidR="003E53CC" w:rsidRDefault="00000000">
      <w:pPr>
        <w:pStyle w:val="80"/>
        <w:numPr>
          <w:ilvl w:val="0"/>
          <w:numId w:val="23"/>
        </w:numPr>
        <w:shd w:val="clear" w:color="auto" w:fill="auto"/>
        <w:tabs>
          <w:tab w:val="left" w:pos="1360"/>
        </w:tabs>
        <w:ind w:firstLine="740"/>
        <w:jc w:val="both"/>
      </w:pPr>
      <w:r>
        <w:t>Порядок награждения победителей</w:t>
      </w:r>
    </w:p>
    <w:p w14:paraId="3C6CDAA6" w14:textId="77777777" w:rsidR="003E53CC" w:rsidRDefault="00000000">
      <w:pPr>
        <w:pStyle w:val="23"/>
        <w:numPr>
          <w:ilvl w:val="0"/>
          <w:numId w:val="24"/>
        </w:numPr>
        <w:shd w:val="clear" w:color="auto" w:fill="auto"/>
        <w:tabs>
          <w:tab w:val="left" w:pos="1447"/>
        </w:tabs>
        <w:spacing w:before="0" w:after="0"/>
        <w:ind w:firstLine="740"/>
      </w:pPr>
      <w:r>
        <w:t>Все Участники Конкурса получают сертификат Участника. Во избежание ошибок при оформлении наградных документов, необходимо внимательно вписывать ФИО детей, педагогов, название образовательной организации. Данные с заявки будут полностью перенесены в наградные документы.</w:t>
      </w:r>
    </w:p>
    <w:p w14:paraId="370CEC38" w14:textId="77777777" w:rsidR="003E53CC" w:rsidRDefault="00000000">
      <w:pPr>
        <w:pStyle w:val="23"/>
        <w:numPr>
          <w:ilvl w:val="0"/>
          <w:numId w:val="24"/>
        </w:numPr>
        <w:shd w:val="clear" w:color="auto" w:fill="auto"/>
        <w:tabs>
          <w:tab w:val="left" w:pos="1417"/>
        </w:tabs>
        <w:spacing w:before="0" w:after="0"/>
        <w:ind w:firstLine="740"/>
      </w:pPr>
      <w:r>
        <w:t>Итоги Конкурса подводятся Оргкомитетом на основании протокола заседания жюри Конкурса.</w:t>
      </w:r>
    </w:p>
    <w:p w14:paraId="05CEF8FD" w14:textId="77777777" w:rsidR="003E53CC" w:rsidRDefault="00000000">
      <w:pPr>
        <w:pStyle w:val="23"/>
        <w:numPr>
          <w:ilvl w:val="0"/>
          <w:numId w:val="24"/>
        </w:numPr>
        <w:shd w:val="clear" w:color="auto" w:fill="auto"/>
        <w:tabs>
          <w:tab w:val="left" w:pos="1413"/>
        </w:tabs>
        <w:spacing w:before="0" w:after="0"/>
        <w:ind w:firstLine="740"/>
      </w:pPr>
      <w:r>
        <w:t>Победители Конкурса награждаются дипломом, подписанным представителем Организаторов Конкурса, и ценным подарком на Торжественной церемонии в г. Москве.</w:t>
      </w:r>
    </w:p>
    <w:p w14:paraId="7032B0D0" w14:textId="77777777" w:rsidR="003E53CC" w:rsidRDefault="00000000">
      <w:pPr>
        <w:pStyle w:val="23"/>
        <w:numPr>
          <w:ilvl w:val="0"/>
          <w:numId w:val="24"/>
        </w:numPr>
        <w:shd w:val="clear" w:color="auto" w:fill="auto"/>
        <w:tabs>
          <w:tab w:val="left" w:pos="1447"/>
        </w:tabs>
        <w:spacing w:before="0" w:after="0"/>
        <w:ind w:firstLine="740"/>
      </w:pPr>
      <w:r>
        <w:t>Лучшие конкурсные работы размещаются на ресурсах организаторов, партнеров Конкурса и участвуют в выставках.</w:t>
      </w:r>
    </w:p>
    <w:p w14:paraId="63B61086" w14:textId="77777777" w:rsidR="003E53CC" w:rsidRDefault="00000000">
      <w:pPr>
        <w:pStyle w:val="23"/>
        <w:numPr>
          <w:ilvl w:val="0"/>
          <w:numId w:val="24"/>
        </w:numPr>
        <w:shd w:val="clear" w:color="auto" w:fill="auto"/>
        <w:tabs>
          <w:tab w:val="left" w:pos="1452"/>
        </w:tabs>
        <w:spacing w:before="0" w:after="0"/>
        <w:ind w:firstLine="740"/>
      </w:pPr>
      <w:r>
        <w:t>По итогам проведения Конкурса будет подготовлен Сборник лучших работ.</w:t>
      </w:r>
    </w:p>
    <w:p w14:paraId="5AA4D359" w14:textId="77777777" w:rsidR="003E53CC" w:rsidRDefault="00000000">
      <w:pPr>
        <w:pStyle w:val="23"/>
        <w:numPr>
          <w:ilvl w:val="0"/>
          <w:numId w:val="25"/>
        </w:numPr>
        <w:shd w:val="clear" w:color="auto" w:fill="auto"/>
        <w:tabs>
          <w:tab w:val="left" w:pos="1447"/>
        </w:tabs>
        <w:spacing w:before="0" w:after="538"/>
        <w:ind w:firstLine="740"/>
      </w:pPr>
      <w:r>
        <w:t xml:space="preserve">Информация по итогам Конкурса размещается на сайтах автономной некоммерческой </w:t>
      </w:r>
      <w:r>
        <w:lastRenderedPageBreak/>
        <w:t>организации «Инновационный центр развития и воспитания детей и молодежи»</w:t>
      </w:r>
      <w:hyperlink r:id="rId10" w:history="1">
        <w:r>
          <w:t xml:space="preserve"> </w:t>
        </w:r>
        <w:r>
          <w:rPr>
            <w:rStyle w:val="26"/>
          </w:rPr>
          <w:t>www</w:t>
        </w:r>
        <w:r w:rsidRPr="00D11203">
          <w:rPr>
            <w:rStyle w:val="26"/>
            <w:lang w:val="ru-RU"/>
          </w:rPr>
          <w:t>.</w:t>
        </w:r>
        <w:r>
          <w:rPr>
            <w:rStyle w:val="26"/>
          </w:rPr>
          <w:t>vouthy</w:t>
        </w:r>
        <w:r w:rsidRPr="00D11203">
          <w:rPr>
            <w:rStyle w:val="26"/>
            <w:lang w:val="ru-RU"/>
          </w:rPr>
          <w:t>.</w:t>
        </w:r>
        <w:r>
          <w:rPr>
            <w:rStyle w:val="26"/>
          </w:rPr>
          <w:t>ru</w:t>
        </w:r>
        <w:r w:rsidRPr="00D11203">
          <w:rPr>
            <w:rStyle w:val="27"/>
            <w:lang w:val="ru-RU"/>
          </w:rPr>
          <w:t>.</w:t>
        </w:r>
        <w:r w:rsidRPr="00D11203">
          <w:rPr>
            <w:lang w:eastAsia="en-US" w:bidi="en-US"/>
          </w:rPr>
          <w:t xml:space="preserve"> </w:t>
        </w:r>
      </w:hyperlink>
      <w:r>
        <w:t xml:space="preserve">общероссийской общественной организации «Национальная родительская ассоциация социальной поддержки семьи и защиты семейных ценностей» </w:t>
      </w:r>
      <w:hyperlink r:id="rId11" w:history="1">
        <w:r>
          <w:rPr>
            <w:rStyle w:val="26"/>
          </w:rPr>
          <w:t>www</w:t>
        </w:r>
        <w:r w:rsidRPr="00D11203">
          <w:rPr>
            <w:rStyle w:val="26"/>
            <w:lang w:val="ru-RU"/>
          </w:rPr>
          <w:t>.</w:t>
        </w:r>
        <w:r>
          <w:rPr>
            <w:rStyle w:val="26"/>
          </w:rPr>
          <w:t>nra</w:t>
        </w:r>
        <w:r w:rsidRPr="00D11203">
          <w:rPr>
            <w:rStyle w:val="26"/>
            <w:lang w:val="ru-RU"/>
          </w:rPr>
          <w:t>-</w:t>
        </w:r>
        <w:r>
          <w:rPr>
            <w:rStyle w:val="26"/>
          </w:rPr>
          <w:t>russia</w:t>
        </w:r>
        <w:r w:rsidRPr="00D11203">
          <w:rPr>
            <w:rStyle w:val="26"/>
            <w:lang w:val="ru-RU"/>
          </w:rPr>
          <w:t>.</w:t>
        </w:r>
        <w:r>
          <w:rPr>
            <w:rStyle w:val="26"/>
          </w:rPr>
          <w:t>ru</w:t>
        </w:r>
        <w:r w:rsidRPr="00D11203">
          <w:rPr>
            <w:rStyle w:val="27"/>
            <w:lang w:val="ru-RU"/>
          </w:rPr>
          <w:t>.</w:t>
        </w:r>
        <w:r w:rsidRPr="00D11203">
          <w:rPr>
            <w:lang w:eastAsia="en-US" w:bidi="en-US"/>
          </w:rPr>
          <w:t xml:space="preserve"> </w:t>
        </w:r>
        <w:r>
          <w:t>г</w:t>
        </w:r>
      </w:hyperlink>
      <w:r>
        <w:t xml:space="preserve">руппах конкурса «Гимн России понятными словами» в социальных сетях, информационном онлайн-центре информационной поддержке родителей </w:t>
      </w:r>
      <w:hyperlink r:id="rId12" w:history="1">
        <w:r>
          <w:rPr>
            <w:rStyle w:val="26"/>
          </w:rPr>
          <w:t>www</w:t>
        </w:r>
        <w:r w:rsidRPr="00D11203">
          <w:rPr>
            <w:rStyle w:val="26"/>
            <w:lang w:val="ru-RU"/>
          </w:rPr>
          <w:t>.</w:t>
        </w:r>
        <w:r>
          <w:rPr>
            <w:rStyle w:val="26"/>
          </w:rPr>
          <w:t>ruroditel</w:t>
        </w:r>
        <w:r w:rsidRPr="00D11203">
          <w:rPr>
            <w:rStyle w:val="26"/>
            <w:lang w:val="ru-RU"/>
          </w:rPr>
          <w:t>.</w:t>
        </w:r>
        <w:r>
          <w:rPr>
            <w:rStyle w:val="26"/>
          </w:rPr>
          <w:t>ru</w:t>
        </w:r>
        <w:r w:rsidRPr="00D11203">
          <w:rPr>
            <w:rStyle w:val="27"/>
            <w:lang w:val="ru-RU"/>
          </w:rPr>
          <w:t>,</w:t>
        </w:r>
      </w:hyperlink>
      <w:r w:rsidRPr="00D11203">
        <w:rPr>
          <w:lang w:eastAsia="en-US" w:bidi="en-US"/>
        </w:rPr>
        <w:t xml:space="preserve"> </w:t>
      </w:r>
      <w:r>
        <w:t xml:space="preserve">в профильных группах в социальных сетях, на модуле проекта </w:t>
      </w:r>
      <w:hyperlink r:id="rId13" w:history="1">
        <w:r>
          <w:rPr>
            <w:rStyle w:val="26"/>
          </w:rPr>
          <w:t>www</w:t>
        </w:r>
        <w:r w:rsidRPr="00D11203">
          <w:rPr>
            <w:rStyle w:val="26"/>
            <w:lang w:val="ru-RU"/>
          </w:rPr>
          <w:t>.</w:t>
        </w:r>
        <w:r>
          <w:rPr>
            <w:rStyle w:val="26"/>
          </w:rPr>
          <w:t>nashmuseum</w:t>
        </w:r>
        <w:r w:rsidRPr="00D11203">
          <w:rPr>
            <w:rStyle w:val="26"/>
            <w:lang w:val="ru-RU"/>
          </w:rPr>
          <w:t>.</w:t>
        </w:r>
        <w:r>
          <w:rPr>
            <w:rStyle w:val="26"/>
          </w:rPr>
          <w:t>com</w:t>
        </w:r>
        <w:r w:rsidRPr="00D11203">
          <w:rPr>
            <w:lang w:eastAsia="en-US" w:bidi="en-US"/>
          </w:rPr>
          <w:t>.</w:t>
        </w:r>
      </w:hyperlink>
    </w:p>
    <w:p w14:paraId="004CE20A" w14:textId="77777777" w:rsidR="003E53CC" w:rsidRDefault="00000000">
      <w:pPr>
        <w:pStyle w:val="80"/>
        <w:numPr>
          <w:ilvl w:val="0"/>
          <w:numId w:val="23"/>
        </w:numPr>
        <w:shd w:val="clear" w:color="auto" w:fill="auto"/>
        <w:tabs>
          <w:tab w:val="left" w:pos="1428"/>
        </w:tabs>
        <w:spacing w:after="140" w:line="266" w:lineRule="exact"/>
        <w:ind w:firstLine="740"/>
        <w:jc w:val="both"/>
      </w:pPr>
      <w:r>
        <w:t>Контактная информация</w:t>
      </w:r>
    </w:p>
    <w:p w14:paraId="208851E8" w14:textId="77777777" w:rsidR="003E53CC" w:rsidRDefault="00000000">
      <w:pPr>
        <w:pStyle w:val="23"/>
        <w:shd w:val="clear" w:color="auto" w:fill="auto"/>
        <w:spacing w:before="0" w:after="163" w:line="266" w:lineRule="exact"/>
        <w:ind w:firstLine="0"/>
        <w:jc w:val="left"/>
      </w:pPr>
      <w:r>
        <w:t>Сайты Организаторов Конкурса</w:t>
      </w:r>
      <w:hyperlink r:id="rId14" w:history="1">
        <w:r>
          <w:t xml:space="preserve"> </w:t>
        </w:r>
        <w:r>
          <w:rPr>
            <w:rStyle w:val="26"/>
          </w:rPr>
          <w:t>www</w:t>
        </w:r>
        <w:r w:rsidRPr="00D11203">
          <w:rPr>
            <w:rStyle w:val="26"/>
            <w:lang w:val="ru-RU"/>
          </w:rPr>
          <w:t>.</w:t>
        </w:r>
        <w:proofErr w:type="spellStart"/>
        <w:r>
          <w:rPr>
            <w:rStyle w:val="26"/>
          </w:rPr>
          <w:t>vouthy</w:t>
        </w:r>
        <w:proofErr w:type="spellEnd"/>
        <w:r w:rsidRPr="00D11203">
          <w:rPr>
            <w:rStyle w:val="26"/>
            <w:lang w:val="ru-RU"/>
          </w:rPr>
          <w:t>.</w:t>
        </w:r>
        <w:proofErr w:type="spellStart"/>
        <w:r>
          <w:rPr>
            <w:rStyle w:val="26"/>
          </w:rPr>
          <w:t>ru</w:t>
        </w:r>
        <w:proofErr w:type="spellEnd"/>
        <w:r w:rsidRPr="00D11203">
          <w:rPr>
            <w:rStyle w:val="27"/>
            <w:lang w:val="ru-RU"/>
          </w:rPr>
          <w:t>.</w:t>
        </w:r>
      </w:hyperlink>
      <w:hyperlink r:id="rId15" w:history="1">
        <w:r>
          <w:rPr>
            <w:rStyle w:val="26"/>
          </w:rPr>
          <w:t>www</w:t>
        </w:r>
        <w:r w:rsidRPr="00D11203">
          <w:rPr>
            <w:rStyle w:val="26"/>
            <w:lang w:val="ru-RU"/>
          </w:rPr>
          <w:t>.</w:t>
        </w:r>
        <w:proofErr w:type="spellStart"/>
        <w:r>
          <w:rPr>
            <w:rStyle w:val="26"/>
          </w:rPr>
          <w:t>nra</w:t>
        </w:r>
        <w:proofErr w:type="spellEnd"/>
        <w:r w:rsidRPr="00D11203">
          <w:rPr>
            <w:rStyle w:val="26"/>
            <w:lang w:val="ru-RU"/>
          </w:rPr>
          <w:t>-</w:t>
        </w:r>
        <w:proofErr w:type="spellStart"/>
        <w:r>
          <w:rPr>
            <w:rStyle w:val="26"/>
          </w:rPr>
          <w:t>russia</w:t>
        </w:r>
        <w:proofErr w:type="spellEnd"/>
        <w:r w:rsidRPr="00D11203">
          <w:rPr>
            <w:rStyle w:val="26"/>
            <w:lang w:val="ru-RU"/>
          </w:rPr>
          <w:t>.</w:t>
        </w:r>
        <w:proofErr w:type="spellStart"/>
        <w:r>
          <w:rPr>
            <w:rStyle w:val="26"/>
          </w:rPr>
          <w:t>ru</w:t>
        </w:r>
        <w:proofErr w:type="spellEnd"/>
        <w:r w:rsidRPr="00D11203">
          <w:rPr>
            <w:rStyle w:val="28"/>
            <w:lang w:val="ru-RU"/>
          </w:rPr>
          <w:t>.</w:t>
        </w:r>
      </w:hyperlink>
    </w:p>
    <w:p w14:paraId="28BAF492" w14:textId="77777777" w:rsidR="003E53CC" w:rsidRDefault="00000000">
      <w:pPr>
        <w:pStyle w:val="23"/>
        <w:shd w:val="clear" w:color="auto" w:fill="auto"/>
        <w:spacing w:before="0" w:after="0"/>
        <w:ind w:right="2660" w:firstLine="0"/>
        <w:jc w:val="left"/>
      </w:pPr>
      <w:r>
        <w:t>Электронная почта:</w:t>
      </w:r>
      <w:hyperlink r:id="rId16" w:history="1">
        <w:r>
          <w:t xml:space="preserve"> </w:t>
        </w:r>
        <w:r>
          <w:rPr>
            <w:rStyle w:val="26"/>
          </w:rPr>
          <w:t>gimn</w:t>
        </w:r>
        <w:r w:rsidRPr="00D11203">
          <w:rPr>
            <w:rStyle w:val="26"/>
            <w:lang w:val="ru-RU"/>
          </w:rPr>
          <w:t>.</w:t>
        </w:r>
        <w:r>
          <w:rPr>
            <w:rStyle w:val="26"/>
          </w:rPr>
          <w:t>rossii</w:t>
        </w:r>
        <w:r w:rsidRPr="00D11203">
          <w:rPr>
            <w:rStyle w:val="26"/>
            <w:lang w:val="ru-RU"/>
          </w:rPr>
          <w:t>.</w:t>
        </w:r>
        <w:r>
          <w:rPr>
            <w:rStyle w:val="26"/>
          </w:rPr>
          <w:t>konkurs</w:t>
        </w:r>
        <w:r w:rsidRPr="00D11203">
          <w:rPr>
            <w:rStyle w:val="26"/>
            <w:lang w:val="ru-RU"/>
          </w:rPr>
          <w:t>@</w:t>
        </w:r>
        <w:r>
          <w:rPr>
            <w:rStyle w:val="26"/>
          </w:rPr>
          <w:t>gmail</w:t>
        </w:r>
        <w:r w:rsidRPr="00D11203">
          <w:rPr>
            <w:rStyle w:val="26"/>
            <w:lang w:val="ru-RU"/>
          </w:rPr>
          <w:t>.</w:t>
        </w:r>
        <w:r>
          <w:rPr>
            <w:rStyle w:val="26"/>
          </w:rPr>
          <w:t>com</w:t>
        </w:r>
      </w:hyperlink>
      <w:r w:rsidRPr="00D11203">
        <w:rPr>
          <w:rStyle w:val="26"/>
          <w:lang w:val="ru-RU"/>
        </w:rPr>
        <w:t xml:space="preserve"> </w:t>
      </w:r>
      <w:r>
        <w:t>Телефон: +7 (985) 751-83-73</w:t>
      </w:r>
    </w:p>
    <w:p w14:paraId="27454B40" w14:textId="77777777" w:rsidR="003E53CC" w:rsidRDefault="00000000">
      <w:pPr>
        <w:pStyle w:val="23"/>
        <w:shd w:val="clear" w:color="auto" w:fill="auto"/>
        <w:spacing w:before="0" w:after="0"/>
        <w:ind w:firstLine="0"/>
        <w:jc w:val="left"/>
      </w:pPr>
      <w:r>
        <w:t>Официальные группы Конкурса в социальных сетях:</w:t>
      </w:r>
    </w:p>
    <w:p w14:paraId="2864914C" w14:textId="77777777" w:rsidR="003E53CC" w:rsidRDefault="00000000">
      <w:pPr>
        <w:pStyle w:val="23"/>
        <w:shd w:val="clear" w:color="auto" w:fill="auto"/>
        <w:spacing w:before="0" w:after="0" w:line="266" w:lineRule="exact"/>
        <w:ind w:left="480" w:firstLine="0"/>
        <w:jc w:val="left"/>
      </w:pPr>
      <w:r>
        <w:t>-</w:t>
      </w:r>
      <w:hyperlink r:id="rId17" w:history="1">
        <w:r>
          <w:t xml:space="preserve"> </w:t>
        </w:r>
        <w:r>
          <w:rPr>
            <w:rStyle w:val="26"/>
          </w:rPr>
          <w:t>https</w:t>
        </w:r>
        <w:r w:rsidRPr="00D11203">
          <w:rPr>
            <w:rStyle w:val="26"/>
            <w:lang w:val="ru-RU"/>
          </w:rPr>
          <w:t>://</w:t>
        </w:r>
        <w:proofErr w:type="spellStart"/>
        <w:r>
          <w:rPr>
            <w:rStyle w:val="26"/>
          </w:rPr>
          <w:t>vk</w:t>
        </w:r>
        <w:proofErr w:type="spellEnd"/>
        <w:r w:rsidRPr="00D11203">
          <w:rPr>
            <w:rStyle w:val="26"/>
            <w:lang w:val="ru-RU"/>
          </w:rPr>
          <w:t>.</w:t>
        </w:r>
        <w:r>
          <w:rPr>
            <w:rStyle w:val="26"/>
          </w:rPr>
          <w:t>com</w:t>
        </w:r>
        <w:r w:rsidRPr="00D11203">
          <w:rPr>
            <w:rStyle w:val="26"/>
            <w:lang w:val="ru-RU"/>
          </w:rPr>
          <w:t>/</w:t>
        </w:r>
        <w:proofErr w:type="spellStart"/>
        <w:r>
          <w:rPr>
            <w:rStyle w:val="26"/>
          </w:rPr>
          <w:t>gimn</w:t>
        </w:r>
        <w:proofErr w:type="spellEnd"/>
        <w:r w:rsidRPr="00D11203">
          <w:rPr>
            <w:rStyle w:val="26"/>
            <w:lang w:val="ru-RU"/>
          </w:rPr>
          <w:t>.</w:t>
        </w:r>
        <w:proofErr w:type="spellStart"/>
        <w:r>
          <w:rPr>
            <w:rStyle w:val="26"/>
          </w:rPr>
          <w:t>rossii</w:t>
        </w:r>
        <w:proofErr w:type="spellEnd"/>
        <w:r w:rsidRPr="00D11203">
          <w:rPr>
            <w:rStyle w:val="26"/>
            <w:lang w:val="ru-RU"/>
          </w:rPr>
          <w:t>.</w:t>
        </w:r>
        <w:proofErr w:type="spellStart"/>
        <w:r>
          <w:rPr>
            <w:rStyle w:val="26"/>
          </w:rPr>
          <w:t>konkurs</w:t>
        </w:r>
        <w:proofErr w:type="spellEnd"/>
      </w:hyperlink>
    </w:p>
    <w:p w14:paraId="3526C92E" w14:textId="77777777" w:rsidR="003E53CC" w:rsidRDefault="00000000">
      <w:pPr>
        <w:pStyle w:val="23"/>
        <w:shd w:val="clear" w:color="auto" w:fill="auto"/>
        <w:spacing w:before="0" w:after="0" w:line="266" w:lineRule="exact"/>
        <w:ind w:left="480" w:firstLine="0"/>
        <w:jc w:val="left"/>
      </w:pPr>
      <w:hyperlink r:id="rId18" w:history="1">
        <w:r w:rsidRPr="00D11203">
          <w:rPr>
            <w:lang w:eastAsia="en-US" w:bidi="en-US"/>
          </w:rPr>
          <w:t>-</w:t>
        </w:r>
        <w:r>
          <w:rPr>
            <w:rStyle w:val="26"/>
          </w:rPr>
          <w:t>https</w:t>
        </w:r>
        <w:r w:rsidRPr="00D11203">
          <w:rPr>
            <w:rStyle w:val="26"/>
            <w:lang w:val="ru-RU"/>
          </w:rPr>
          <w:t>://</w:t>
        </w:r>
        <w:r>
          <w:rPr>
            <w:rStyle w:val="26"/>
          </w:rPr>
          <w:t>ok</w:t>
        </w:r>
        <w:r w:rsidRPr="00D11203">
          <w:rPr>
            <w:rStyle w:val="26"/>
            <w:lang w:val="ru-RU"/>
          </w:rPr>
          <w:t>.</w:t>
        </w:r>
        <w:proofErr w:type="spellStart"/>
        <w:r>
          <w:rPr>
            <w:rStyle w:val="26"/>
          </w:rPr>
          <w:t>ru</w:t>
        </w:r>
        <w:proofErr w:type="spellEnd"/>
        <w:r w:rsidRPr="00D11203">
          <w:rPr>
            <w:rStyle w:val="26"/>
            <w:lang w:val="ru-RU"/>
          </w:rPr>
          <w:t>/</w:t>
        </w:r>
        <w:proofErr w:type="spellStart"/>
        <w:r>
          <w:rPr>
            <w:rStyle w:val="26"/>
          </w:rPr>
          <w:t>gimn</w:t>
        </w:r>
        <w:proofErr w:type="spellEnd"/>
        <w:r w:rsidRPr="00D11203">
          <w:rPr>
            <w:rStyle w:val="26"/>
            <w:lang w:val="ru-RU"/>
          </w:rPr>
          <w:t>.</w:t>
        </w:r>
        <w:proofErr w:type="spellStart"/>
        <w:r>
          <w:rPr>
            <w:rStyle w:val="26"/>
          </w:rPr>
          <w:t>rossii</w:t>
        </w:r>
        <w:proofErr w:type="spellEnd"/>
        <w:r w:rsidRPr="00D11203">
          <w:rPr>
            <w:rStyle w:val="26"/>
            <w:lang w:val="ru-RU"/>
          </w:rPr>
          <w:t>.</w:t>
        </w:r>
        <w:proofErr w:type="spellStart"/>
        <w:r>
          <w:rPr>
            <w:rStyle w:val="26"/>
          </w:rPr>
          <w:t>konkurs</w:t>
        </w:r>
        <w:proofErr w:type="spellEnd"/>
      </w:hyperlink>
    </w:p>
    <w:p w14:paraId="2C00C8DF" w14:textId="77777777" w:rsidR="003E53CC" w:rsidRDefault="00000000">
      <w:pPr>
        <w:pStyle w:val="a4"/>
        <w:framePr w:w="10224" w:wrap="notBeside" w:vAnchor="text" w:hAnchor="text" w:xAlign="center" w:y="1"/>
        <w:shd w:val="clear" w:color="auto" w:fill="auto"/>
      </w:pPr>
      <w:r>
        <w:lastRenderedPageBreak/>
        <w:t>Заявка на VI Всероссийский конкурс «Гимн России понятными словами»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8741"/>
        <w:gridCol w:w="1051"/>
      </w:tblGrid>
      <w:tr w:rsidR="003E53CC" w14:paraId="225D6B03" w14:textId="77777777">
        <w:trPr>
          <w:trHeight w:hRule="exact" w:val="130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6E0B7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78DD2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9"/>
              </w:rPr>
              <w:t>ФИО участника/участников (если вы создаете командную работу, группа участников до 3 человек - укажите ФИО каждого участника. При большем количестве участников оформляется групповая заявка с указанием в данной графе названия группы/организации)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873BF" w14:textId="77777777" w:rsidR="003E53CC" w:rsidRDefault="003E53C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53CC" w14:paraId="16EBD3E5" w14:textId="77777777">
        <w:trPr>
          <w:trHeight w:hRule="exact" w:val="31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F190B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D0BBB9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Дата рождения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E8472" w14:textId="77777777" w:rsidR="003E53CC" w:rsidRDefault="003E53C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53CC" w14:paraId="112B8733" w14:textId="77777777">
        <w:trPr>
          <w:trHeight w:hRule="exact" w:val="32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CC0CB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D2C52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Пол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A3A4D" w14:textId="77777777" w:rsidR="003E53CC" w:rsidRDefault="003E53C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53CC" w14:paraId="58572785" w14:textId="77777777">
        <w:trPr>
          <w:trHeight w:hRule="exact" w:val="151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E603B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E93D2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9"/>
              </w:rPr>
              <w:t>Номинация:</w:t>
            </w:r>
          </w:p>
          <w:p w14:paraId="77A9B7B4" w14:textId="77777777" w:rsidR="003E53CC" w:rsidRDefault="00000000">
            <w:pPr>
              <w:pStyle w:val="23"/>
              <w:framePr w:w="1022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588"/>
              </w:tabs>
              <w:spacing w:before="0" w:after="0" w:line="317" w:lineRule="exact"/>
              <w:ind w:left="600" w:hanging="420"/>
              <w:jc w:val="left"/>
            </w:pPr>
            <w:r>
              <w:rPr>
                <w:rStyle w:val="29"/>
              </w:rPr>
              <w:t>Текстовое объяснение слова из гимна России («страничка-</w:t>
            </w:r>
            <w:proofErr w:type="spellStart"/>
            <w:r>
              <w:rPr>
                <w:rStyle w:val="29"/>
              </w:rPr>
              <w:t>объясняшка</w:t>
            </w:r>
            <w:proofErr w:type="spellEnd"/>
            <w:r>
              <w:rPr>
                <w:rStyle w:val="29"/>
              </w:rPr>
              <w:t>»)</w:t>
            </w:r>
          </w:p>
          <w:p w14:paraId="44F95B1E" w14:textId="77777777" w:rsidR="003E53CC" w:rsidRDefault="00000000">
            <w:pPr>
              <w:pStyle w:val="23"/>
              <w:framePr w:w="1022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602"/>
              </w:tabs>
              <w:spacing w:before="0" w:after="0" w:line="317" w:lineRule="exact"/>
              <w:ind w:left="600" w:hanging="420"/>
              <w:jc w:val="left"/>
            </w:pPr>
            <w:r>
              <w:rPr>
                <w:rStyle w:val="29"/>
              </w:rPr>
              <w:t>Видеоролик или мультфильм о слове из гимна России («видео-</w:t>
            </w:r>
            <w:proofErr w:type="spellStart"/>
            <w:r>
              <w:rPr>
                <w:rStyle w:val="29"/>
              </w:rPr>
              <w:t>объясняшка</w:t>
            </w:r>
            <w:proofErr w:type="spellEnd"/>
            <w:r>
              <w:rPr>
                <w:rStyle w:val="29"/>
              </w:rPr>
              <w:t>»)</w:t>
            </w:r>
          </w:p>
          <w:p w14:paraId="2D2968F0" w14:textId="77777777" w:rsidR="003E53CC" w:rsidRDefault="00000000">
            <w:pPr>
              <w:pStyle w:val="23"/>
              <w:framePr w:w="1022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598"/>
              </w:tabs>
              <w:spacing w:before="0" w:after="0" w:line="274" w:lineRule="exact"/>
              <w:ind w:left="600" w:hanging="420"/>
              <w:jc w:val="left"/>
            </w:pPr>
            <w:r>
              <w:rPr>
                <w:rStyle w:val="29"/>
              </w:rPr>
              <w:t>Видеоролик о выявлении общего смысла и идеологического наполнения в содержании гимна России и гимна своей малой Родины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B8D44" w14:textId="77777777" w:rsidR="003E53CC" w:rsidRDefault="003E53C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53CC" w14:paraId="5684CE74" w14:textId="77777777">
        <w:trPr>
          <w:trHeight w:hRule="exact" w:val="168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3ED8A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C80E8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Возрастная категория:</w:t>
            </w:r>
          </w:p>
          <w:p w14:paraId="1AB9F97C" w14:textId="77777777" w:rsidR="003E53CC" w:rsidRDefault="00000000">
            <w:pPr>
              <w:pStyle w:val="23"/>
              <w:framePr w:w="10224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516"/>
              </w:tabs>
              <w:spacing w:before="0" w:after="0" w:line="317" w:lineRule="exact"/>
              <w:ind w:left="600" w:hanging="420"/>
              <w:jc w:val="left"/>
            </w:pPr>
            <w:r>
              <w:rPr>
                <w:rStyle w:val="29"/>
              </w:rPr>
              <w:t>Дети в возрасте до 6 лет включительно (1 возрастная категория)</w:t>
            </w:r>
          </w:p>
          <w:p w14:paraId="6BA4BC2C" w14:textId="77777777" w:rsidR="003E53CC" w:rsidRDefault="00000000">
            <w:pPr>
              <w:pStyle w:val="23"/>
              <w:framePr w:w="10224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540"/>
              </w:tabs>
              <w:spacing w:before="0" w:after="0" w:line="317" w:lineRule="exact"/>
              <w:ind w:left="600" w:hanging="420"/>
              <w:jc w:val="left"/>
            </w:pPr>
            <w:r>
              <w:rPr>
                <w:rStyle w:val="29"/>
              </w:rPr>
              <w:t>Дети в возрасте от 7 до 10 лет включительно (2 возрастная категория)</w:t>
            </w:r>
          </w:p>
          <w:p w14:paraId="29D3D1AE" w14:textId="77777777" w:rsidR="003E53CC" w:rsidRDefault="00000000">
            <w:pPr>
              <w:pStyle w:val="23"/>
              <w:framePr w:w="10224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535"/>
              </w:tabs>
              <w:spacing w:before="0" w:after="0" w:line="317" w:lineRule="exact"/>
              <w:ind w:left="600" w:hanging="420"/>
              <w:jc w:val="left"/>
            </w:pPr>
            <w:r>
              <w:rPr>
                <w:rStyle w:val="29"/>
              </w:rPr>
              <w:t>Дети в возрасте с 11 до 14 лет включительно (3 возрастная категория)</w:t>
            </w:r>
          </w:p>
          <w:p w14:paraId="3E1FD70E" w14:textId="77777777" w:rsidR="003E53CC" w:rsidRDefault="00000000">
            <w:pPr>
              <w:pStyle w:val="23"/>
              <w:framePr w:w="10224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535"/>
              </w:tabs>
              <w:spacing w:before="0" w:after="0" w:line="317" w:lineRule="exact"/>
              <w:ind w:left="600" w:hanging="420"/>
              <w:jc w:val="left"/>
            </w:pPr>
            <w:r>
              <w:rPr>
                <w:rStyle w:val="29"/>
              </w:rPr>
              <w:t>Юноши и девушки в возрасте от 15 лет и старше (4 возрастная категория)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9FB91" w14:textId="77777777" w:rsidR="003E53CC" w:rsidRDefault="003E53C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53CC" w14:paraId="079CDD57" w14:textId="77777777">
        <w:trPr>
          <w:trHeight w:hRule="exact" w:val="31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11DBE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EE78E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ФИО наставника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5EAC7" w14:textId="77777777" w:rsidR="003E53CC" w:rsidRDefault="003E53C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53CC" w14:paraId="39AC7934" w14:textId="77777777">
        <w:trPr>
          <w:trHeight w:hRule="exact" w:val="32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40EA0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1D68E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Электронная почта наставника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0FBE7" w14:textId="77777777" w:rsidR="003E53CC" w:rsidRDefault="003E53C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53CC" w14:paraId="58A100BB" w14:textId="77777777">
        <w:trPr>
          <w:trHeight w:hRule="exact" w:val="32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280C8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8.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337AB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Электронная почта участника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B921C" w14:textId="77777777" w:rsidR="003E53CC" w:rsidRDefault="003E53C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53CC" w14:paraId="7B238F59" w14:textId="77777777">
        <w:trPr>
          <w:trHeight w:hRule="exact" w:val="32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A5E77E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9.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E9347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Контактный телефон наставника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50814" w14:textId="77777777" w:rsidR="003E53CC" w:rsidRDefault="003E53C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53CC" w14:paraId="6F7509A8" w14:textId="77777777">
        <w:trPr>
          <w:trHeight w:hRule="exact" w:val="85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F505B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10.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A72D2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9"/>
              </w:rPr>
              <w:t>Страница наставника в социальных сетях. Напишите, пожалуйста, ссылки на все аккаунты, где они есть. При отсутствии поставьте "-"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3D23C" w14:textId="77777777" w:rsidR="003E53CC" w:rsidRDefault="003E53C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53CC" w14:paraId="20DFD759" w14:textId="77777777">
        <w:trPr>
          <w:trHeight w:hRule="exact" w:val="60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006545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11.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9EFFE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9"/>
              </w:rPr>
              <w:t>Страница участника в социальных сетях. Напишите, пожалуйста, ссылки на все аккаунты, где они есть. При отсутствии поставьте " -"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8BAB7" w14:textId="77777777" w:rsidR="003E53CC" w:rsidRDefault="003E53C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53CC" w14:paraId="1431F7D9" w14:textId="77777777">
        <w:trPr>
          <w:trHeight w:hRule="exact" w:val="31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53524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12.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48EAD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Страна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27291" w14:textId="77777777" w:rsidR="003E53CC" w:rsidRDefault="003E53C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53CC" w14:paraId="5F21549F" w14:textId="77777777">
        <w:trPr>
          <w:trHeight w:hRule="exact" w:val="32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FE0B22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13.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E063F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Субъект РФ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27222" w14:textId="77777777" w:rsidR="003E53CC" w:rsidRDefault="003E53C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53CC" w14:paraId="4FD3516F" w14:textId="77777777">
        <w:trPr>
          <w:trHeight w:hRule="exact" w:val="31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84289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14.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D5563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Город, село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1AC14" w14:textId="77777777" w:rsidR="003E53CC" w:rsidRDefault="003E53C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53CC" w14:paraId="47316DBC" w14:textId="77777777">
        <w:trPr>
          <w:trHeight w:hRule="exact" w:val="32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7E4D0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15.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2096E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Индекс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0A331" w14:textId="77777777" w:rsidR="003E53CC" w:rsidRDefault="003E53C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53CC" w14:paraId="29FDEDAF" w14:textId="77777777">
        <w:trPr>
          <w:trHeight w:hRule="exact" w:val="32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BA475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16.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0EA34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Адрес (улица, дом, корпус, квартира)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5B498" w14:textId="77777777" w:rsidR="003E53CC" w:rsidRDefault="003E53C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53CC" w14:paraId="1A18FDD2" w14:textId="77777777">
        <w:trPr>
          <w:trHeight w:hRule="exact" w:val="32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40A79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17.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28AC5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Учебное заведение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24DA1" w14:textId="77777777" w:rsidR="003E53CC" w:rsidRDefault="003E53C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53CC" w14:paraId="105BDA24" w14:textId="77777777">
        <w:trPr>
          <w:trHeight w:hRule="exact" w:val="31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E1D28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18.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16664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Класс/группа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1E286" w14:textId="77777777" w:rsidR="003E53CC" w:rsidRDefault="003E53C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53CC" w14:paraId="471C04F2" w14:textId="77777777">
        <w:trPr>
          <w:trHeight w:hRule="exact" w:val="32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C580B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19.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A63FA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Адрес сайта учебного заведения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A60AF" w14:textId="77777777" w:rsidR="003E53CC" w:rsidRDefault="003E53C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53CC" w14:paraId="0E5A8A96" w14:textId="77777777">
        <w:trPr>
          <w:trHeight w:hRule="exact" w:val="32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69CEC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20.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EB784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Адрес электронной почты учебного заведения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31C1F" w14:textId="77777777" w:rsidR="003E53CC" w:rsidRDefault="003E53C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53CC" w14:paraId="76C456C7" w14:textId="77777777">
        <w:trPr>
          <w:trHeight w:hRule="exact" w:val="32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34E3F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21.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D91BE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Загрузите работу. На каждую работу заполняется отдельная заявка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CEB1C" w14:textId="77777777" w:rsidR="003E53CC" w:rsidRDefault="003E53C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53CC" w14:paraId="49FABB85" w14:textId="77777777">
        <w:trPr>
          <w:trHeight w:hRule="exact" w:val="95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206AD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22.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71AC0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9"/>
              </w:rPr>
              <w:t xml:space="preserve">Загрузите отзыв (в печатном виде в файле </w:t>
            </w:r>
            <w:r>
              <w:rPr>
                <w:rStyle w:val="29"/>
                <w:lang w:val="en-US" w:eastAsia="en-US" w:bidi="en-US"/>
              </w:rPr>
              <w:t>Word</w:t>
            </w:r>
            <w:r w:rsidRPr="00D11203">
              <w:rPr>
                <w:rStyle w:val="29"/>
                <w:lang w:eastAsia="en-US" w:bidi="en-US"/>
              </w:rPr>
              <w:t xml:space="preserve">). </w:t>
            </w:r>
            <w:r>
              <w:rPr>
                <w:rStyle w:val="29"/>
              </w:rPr>
              <w:t>Нам интересно, почему вы решили принять участие в конкурсе, почему вы выбрали это слово, что произошло в процессе подготовки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A13E9" w14:textId="77777777" w:rsidR="003E53CC" w:rsidRDefault="003E53C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53CC" w14:paraId="3C398C1A" w14:textId="77777777">
        <w:trPr>
          <w:trHeight w:hRule="exact" w:val="73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8AA1E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23.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321B6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9"/>
              </w:rPr>
              <w:t>Загрузите отсканированное согласие на обработку персональных данных от законного представителя участника конкурса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50EA4D" w14:textId="77777777" w:rsidR="003E53CC" w:rsidRDefault="003E53C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53CC" w14:paraId="46CDA379" w14:textId="77777777">
        <w:trPr>
          <w:trHeight w:hRule="exact" w:val="43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08C4D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24.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32B0F" w14:textId="77777777" w:rsidR="003E53CC" w:rsidRDefault="00000000">
            <w:pPr>
              <w:pStyle w:val="23"/>
              <w:framePr w:w="1022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"/>
              </w:rPr>
              <w:t>Откуда вы узнали о конкурсе?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7A40E" w14:textId="77777777" w:rsidR="003E53CC" w:rsidRDefault="003E53C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A05327F" w14:textId="77777777" w:rsidR="003E53CC" w:rsidRDefault="003E53CC">
      <w:pPr>
        <w:framePr w:w="10224" w:wrap="notBeside" w:vAnchor="text" w:hAnchor="text" w:xAlign="center" w:y="1"/>
        <w:rPr>
          <w:sz w:val="2"/>
          <w:szCs w:val="2"/>
        </w:rPr>
      </w:pPr>
    </w:p>
    <w:p w14:paraId="146F0E4D" w14:textId="77777777" w:rsidR="003E53CC" w:rsidRDefault="003E53CC">
      <w:pPr>
        <w:rPr>
          <w:sz w:val="2"/>
          <w:szCs w:val="2"/>
        </w:rPr>
      </w:pPr>
    </w:p>
    <w:p w14:paraId="0384637D" w14:textId="77777777" w:rsidR="003E53CC" w:rsidRDefault="00000000">
      <w:pPr>
        <w:pStyle w:val="23"/>
        <w:shd w:val="clear" w:color="auto" w:fill="auto"/>
        <w:spacing w:before="25" w:after="0" w:line="586" w:lineRule="exact"/>
        <w:ind w:left="760" w:right="4880" w:firstLine="0"/>
        <w:jc w:val="left"/>
      </w:pPr>
      <w:r>
        <w:t>С положением о Конкурсе ознакомлен(а). Подпись руководителя проекта (наставника)</w:t>
      </w:r>
    </w:p>
    <w:p w14:paraId="08E958C7" w14:textId="2608F507" w:rsidR="003E53CC" w:rsidRDefault="00000000">
      <w:pPr>
        <w:pStyle w:val="23"/>
        <w:shd w:val="clear" w:color="auto" w:fill="auto"/>
        <w:spacing w:before="0" w:after="0" w:line="266" w:lineRule="exact"/>
        <w:ind w:left="760" w:firstLine="0"/>
        <w:jc w:val="left"/>
      </w:pPr>
      <w:r>
        <w:t>Дата</w:t>
      </w:r>
    </w:p>
    <w:p w14:paraId="40ACD267" w14:textId="4110907C" w:rsidR="00207EE7" w:rsidRDefault="00207EE7">
      <w:pPr>
        <w:pStyle w:val="23"/>
        <w:shd w:val="clear" w:color="auto" w:fill="auto"/>
        <w:spacing w:before="0" w:after="0" w:line="266" w:lineRule="exact"/>
        <w:ind w:left="760" w:firstLine="0"/>
        <w:jc w:val="left"/>
      </w:pPr>
    </w:p>
    <w:p w14:paraId="3383C16F" w14:textId="60A097BD" w:rsidR="00207EE7" w:rsidRDefault="00207EE7">
      <w:pPr>
        <w:pStyle w:val="23"/>
        <w:shd w:val="clear" w:color="auto" w:fill="auto"/>
        <w:spacing w:before="0" w:after="0" w:line="266" w:lineRule="exact"/>
        <w:ind w:left="760" w:firstLine="0"/>
        <w:jc w:val="left"/>
      </w:pPr>
    </w:p>
    <w:p w14:paraId="0BEA1464" w14:textId="77777777" w:rsidR="00207EE7" w:rsidRDefault="00207EE7">
      <w:pPr>
        <w:pStyle w:val="23"/>
        <w:shd w:val="clear" w:color="auto" w:fill="auto"/>
        <w:spacing w:before="0" w:after="0" w:line="266" w:lineRule="exact"/>
        <w:ind w:left="760" w:firstLine="0"/>
        <w:jc w:val="left"/>
      </w:pPr>
    </w:p>
    <w:p w14:paraId="7AFF7DC4" w14:textId="77777777" w:rsidR="003E53CC" w:rsidRDefault="00000000">
      <w:pPr>
        <w:pStyle w:val="80"/>
        <w:shd w:val="clear" w:color="auto" w:fill="auto"/>
        <w:spacing w:after="178" w:line="266" w:lineRule="exact"/>
        <w:ind w:left="3000"/>
        <w:jc w:val="left"/>
      </w:pPr>
      <w:r>
        <w:lastRenderedPageBreak/>
        <w:t>Согласие на обработку персональных данных</w:t>
      </w:r>
    </w:p>
    <w:p w14:paraId="3688C03D" w14:textId="77777777" w:rsidR="003E53CC" w:rsidRDefault="00000000">
      <w:pPr>
        <w:pStyle w:val="10"/>
        <w:keepNext/>
        <w:keepLines/>
        <w:shd w:val="clear" w:color="auto" w:fill="auto"/>
        <w:spacing w:before="0" w:after="0"/>
      </w:pPr>
      <w:bookmarkStart w:id="0" w:name="bookmark1"/>
      <w:r>
        <w:t>Я,</w:t>
      </w:r>
      <w:bookmarkEnd w:id="0"/>
      <w:r>
        <w:t xml:space="preserve"> </w:t>
      </w:r>
      <w:r>
        <w:rPr>
          <w:rStyle w:val="22"/>
          <w:b w:val="0"/>
          <w:bCs w:val="0"/>
          <w:i w:val="0"/>
          <w:iCs w:val="0"/>
        </w:rPr>
        <w:t>зарегистрированный(</w:t>
      </w:r>
      <w:proofErr w:type="spellStart"/>
      <w:r>
        <w:rPr>
          <w:rStyle w:val="22"/>
          <w:b w:val="0"/>
          <w:bCs w:val="0"/>
          <w:i w:val="0"/>
          <w:iCs w:val="0"/>
        </w:rPr>
        <w:t>ая</w:t>
      </w:r>
      <w:proofErr w:type="spellEnd"/>
      <w:r>
        <w:rPr>
          <w:rStyle w:val="22"/>
          <w:b w:val="0"/>
          <w:bCs w:val="0"/>
          <w:i w:val="0"/>
          <w:iCs w:val="0"/>
        </w:rPr>
        <w:t>) по адресу:</w:t>
      </w:r>
    </w:p>
    <w:p w14:paraId="3743BDB3" w14:textId="77777777" w:rsidR="003E53CC" w:rsidRDefault="00000000">
      <w:pPr>
        <w:pStyle w:val="23"/>
        <w:shd w:val="clear" w:color="auto" w:fill="auto"/>
        <w:spacing w:before="0" w:after="0" w:line="266" w:lineRule="exact"/>
        <w:ind w:right="220" w:firstLine="0"/>
        <w:jc w:val="right"/>
      </w:pPr>
      <w:r>
        <w:t>документ,</w:t>
      </w:r>
    </w:p>
    <w:p w14:paraId="3CD15831" w14:textId="77777777" w:rsidR="003E53CC" w:rsidRDefault="00000000">
      <w:pPr>
        <w:pStyle w:val="23"/>
        <w:shd w:val="clear" w:color="auto" w:fill="auto"/>
        <w:spacing w:before="0" w:after="322" w:line="266" w:lineRule="exact"/>
        <w:ind w:firstLine="0"/>
      </w:pPr>
      <w:r>
        <w:t>удостоверяющий личность:</w:t>
      </w:r>
    </w:p>
    <w:p w14:paraId="46311350" w14:textId="77777777" w:rsidR="003E53CC" w:rsidRDefault="00000000">
      <w:pPr>
        <w:pStyle w:val="23"/>
        <w:shd w:val="clear" w:color="auto" w:fill="auto"/>
        <w:spacing w:before="0" w:after="598" w:line="514" w:lineRule="exact"/>
        <w:ind w:right="1420" w:firstLine="1420"/>
        <w:jc w:val="left"/>
      </w:pPr>
      <w:r>
        <w:t>(сведения о дате выдачи указанного документа и выдавшем его органе). являясь законным представителем несовершеннолетнего</w:t>
      </w:r>
    </w:p>
    <w:p w14:paraId="63BEB0CA" w14:textId="77777777" w:rsidR="003E53CC" w:rsidRDefault="00000000">
      <w:pPr>
        <w:pStyle w:val="23"/>
        <w:shd w:val="clear" w:color="auto" w:fill="auto"/>
        <w:spacing w:before="0" w:after="234" w:line="266" w:lineRule="exact"/>
        <w:ind w:firstLine="0"/>
        <w:jc w:val="center"/>
      </w:pPr>
      <w:r>
        <w:t>(ФИО несовершеннолетнего)</w:t>
      </w:r>
    </w:p>
    <w:p w14:paraId="25910F39" w14:textId="77777777" w:rsidR="003E53CC" w:rsidRDefault="00000000">
      <w:pPr>
        <w:pStyle w:val="23"/>
        <w:shd w:val="clear" w:color="auto" w:fill="auto"/>
        <w:spacing w:before="0" w:line="274" w:lineRule="exact"/>
        <w:ind w:firstLine="760"/>
      </w:pPr>
      <w:r>
        <w:t>В соответствии с требованиями ст. 9 Федерального закона Российской Федерации от 27 июля 2006 г. №152-ФЗ «О персональных данных», подтверждаю свое согласие Оргкомитету Всероссийского конкурса «Гимн России понятными словами» на обработку моих персональных данных, а также персональных данных моего несовершеннолетнего ребенка в целях проверки на соответствие требованиям, предъявляемым Положением о Всероссийском конкурсе «Гимн России понятными словами», при условии что их обработка осуществляется уполномоченными людьми, принявшими обязательства о сохранении конфиденциальности указанных сведений.</w:t>
      </w:r>
    </w:p>
    <w:p w14:paraId="4901CF61" w14:textId="77777777" w:rsidR="003E53CC" w:rsidRDefault="00000000">
      <w:pPr>
        <w:pStyle w:val="23"/>
        <w:shd w:val="clear" w:color="auto" w:fill="auto"/>
        <w:spacing w:before="0" w:line="274" w:lineRule="exact"/>
        <w:ind w:firstLine="760"/>
      </w:pPr>
      <w:r>
        <w:t>Предоставляю право Оргкомитету Всероссийского конкурса «Гимн России понятными словами» осуществлять все действия (операции) с моими персональными данными, а также персональными данными моего несовершеннолетнего ребенка, включая сбор, систематизацию, накопление, хранение, обновление, изменение, использование, обезличивание, блокирование, уничтожение. Оргкомитет конкурса вправе обрабатывать мои персональные данные посредством внесения их в электронную базу данных, списки и другие отчетные формы.</w:t>
      </w:r>
    </w:p>
    <w:p w14:paraId="657D95A0" w14:textId="77777777" w:rsidR="003E53CC" w:rsidRDefault="00000000">
      <w:pPr>
        <w:pStyle w:val="23"/>
        <w:shd w:val="clear" w:color="auto" w:fill="auto"/>
        <w:spacing w:before="0" w:line="274" w:lineRule="exact"/>
        <w:ind w:firstLine="760"/>
      </w:pPr>
      <w:r>
        <w:t>Оргкомитет конкурса вправе размещать работы, фотографии, отзывы и иные материалы, присланные на Всероссийский конкурс «Гимн России понятными словами» в сети интернет, социальных сетях, рассылать по электронной почте, публиковать в печатных изданиях, использовать в электронных и печатных материалах, демонстрировать на выставках как в Российской Федерации, так и за ее пределами.</w:t>
      </w:r>
    </w:p>
    <w:p w14:paraId="1DE20FB7" w14:textId="77777777" w:rsidR="003E53CC" w:rsidRDefault="00000000">
      <w:pPr>
        <w:pStyle w:val="23"/>
        <w:shd w:val="clear" w:color="auto" w:fill="auto"/>
        <w:spacing w:before="0" w:after="246" w:line="274" w:lineRule="exact"/>
        <w:ind w:firstLine="760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Оргкомитета Всероссийского конкурса «Гимн России понятными словами» по почте заказным письмом с уведомлением о вручении либо вручением лично под расписку надлежаще уполномоченному представителю Оргкомитета Всероссийского конкурса «Гимн России понятными словами»</w:t>
      </w:r>
    </w:p>
    <w:p w14:paraId="0481AB3D" w14:textId="77777777" w:rsidR="003E53CC" w:rsidRDefault="00000000">
      <w:pPr>
        <w:pStyle w:val="23"/>
        <w:shd w:val="clear" w:color="auto" w:fill="auto"/>
        <w:tabs>
          <w:tab w:val="left" w:leader="underscore" w:pos="3926"/>
          <w:tab w:val="left" w:leader="underscore" w:pos="5774"/>
          <w:tab w:val="left" w:leader="underscore" w:pos="9221"/>
        </w:tabs>
        <w:spacing w:before="0" w:after="0" w:line="266" w:lineRule="exact"/>
        <w:ind w:firstLine="0"/>
      </w:pPr>
      <w:r>
        <w:t>Настоящее согласие дано мной «</w:t>
      </w:r>
      <w:r>
        <w:tab/>
        <w:t>»</w:t>
      </w:r>
      <w:r>
        <w:tab/>
        <w:t>2022 года. Подпись</w:t>
      </w:r>
      <w:r>
        <w:tab/>
      </w:r>
    </w:p>
    <w:sectPr w:rsidR="003E53CC">
      <w:type w:val="continuous"/>
      <w:pgSz w:w="11900" w:h="16840"/>
      <w:pgMar w:top="483" w:right="553" w:bottom="449" w:left="11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F321" w14:textId="77777777" w:rsidR="007A5F19" w:rsidRDefault="007A5F19">
      <w:r>
        <w:separator/>
      </w:r>
    </w:p>
  </w:endnote>
  <w:endnote w:type="continuationSeparator" w:id="0">
    <w:p w14:paraId="18F6A653" w14:textId="77777777" w:rsidR="007A5F19" w:rsidRDefault="007A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CA64F" w14:textId="77777777" w:rsidR="007A5F19" w:rsidRDefault="007A5F19"/>
  </w:footnote>
  <w:footnote w:type="continuationSeparator" w:id="0">
    <w:p w14:paraId="574719E8" w14:textId="77777777" w:rsidR="007A5F19" w:rsidRDefault="007A5F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C92"/>
    <w:multiLevelType w:val="multilevel"/>
    <w:tmpl w:val="E79A9C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D7A64"/>
    <w:multiLevelType w:val="multilevel"/>
    <w:tmpl w:val="5518FF26"/>
    <w:lvl w:ilvl="0">
      <w:start w:val="1"/>
      <w:numFmt w:val="decimal"/>
      <w:lvlText w:val="II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402446"/>
    <w:multiLevelType w:val="multilevel"/>
    <w:tmpl w:val="A6D00E6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60236D"/>
    <w:multiLevelType w:val="multilevel"/>
    <w:tmpl w:val="ABFA3798"/>
    <w:lvl w:ilvl="0">
      <w:start w:val="3"/>
      <w:numFmt w:val="decimal"/>
      <w:lvlText w:val="1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343381"/>
    <w:multiLevelType w:val="multilevel"/>
    <w:tmpl w:val="48F07288"/>
    <w:lvl w:ilvl="0">
      <w:start w:val="2"/>
      <w:numFmt w:val="decimal"/>
      <w:lvlText w:val="II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4D2D95"/>
    <w:multiLevelType w:val="multilevel"/>
    <w:tmpl w:val="DA14C1CA"/>
    <w:lvl w:ilvl="0">
      <w:start w:val="1"/>
      <w:numFmt w:val="decimal"/>
      <w:lvlText w:val="1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FE43F7"/>
    <w:multiLevelType w:val="multilevel"/>
    <w:tmpl w:val="5B2E7362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C86E46"/>
    <w:multiLevelType w:val="multilevel"/>
    <w:tmpl w:val="8272ACA2"/>
    <w:lvl w:ilvl="0">
      <w:start w:val="1"/>
      <w:numFmt w:val="decimal"/>
      <w:lvlText w:val="1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1A7C8C"/>
    <w:multiLevelType w:val="multilevel"/>
    <w:tmpl w:val="D0D8652A"/>
    <w:lvl w:ilvl="0">
      <w:start w:val="5"/>
      <w:numFmt w:val="decimal"/>
      <w:lvlText w:val="1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382727"/>
    <w:multiLevelType w:val="multilevel"/>
    <w:tmpl w:val="835E1ABE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0F5A45"/>
    <w:multiLevelType w:val="multilevel"/>
    <w:tmpl w:val="816EE2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1274AD"/>
    <w:multiLevelType w:val="multilevel"/>
    <w:tmpl w:val="C9F421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4001ED"/>
    <w:multiLevelType w:val="multilevel"/>
    <w:tmpl w:val="1F649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F1043A"/>
    <w:multiLevelType w:val="multilevel"/>
    <w:tmpl w:val="9F0E6F94"/>
    <w:lvl w:ilvl="0">
      <w:start w:val="1"/>
      <w:numFmt w:val="decimal"/>
      <w:lvlText w:val="11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C864B4"/>
    <w:multiLevelType w:val="multilevel"/>
    <w:tmpl w:val="21EA8700"/>
    <w:lvl w:ilvl="0">
      <w:start w:val="3"/>
      <w:numFmt w:val="decimal"/>
      <w:lvlText w:val="1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BE5D27"/>
    <w:multiLevelType w:val="multilevel"/>
    <w:tmpl w:val="E0EE9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4C04E1"/>
    <w:multiLevelType w:val="multilevel"/>
    <w:tmpl w:val="C0562146"/>
    <w:lvl w:ilvl="0">
      <w:start w:val="2"/>
      <w:numFmt w:val="decimal"/>
      <w:lvlText w:val="II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DB62A0"/>
    <w:multiLevelType w:val="multilevel"/>
    <w:tmpl w:val="B1CEB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1338C5"/>
    <w:multiLevelType w:val="multilevel"/>
    <w:tmpl w:val="33385B1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F52ED8"/>
    <w:multiLevelType w:val="multilevel"/>
    <w:tmpl w:val="BB0430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6C11E1"/>
    <w:multiLevelType w:val="multilevel"/>
    <w:tmpl w:val="39D04F16"/>
    <w:lvl w:ilvl="0">
      <w:start w:val="1"/>
      <w:numFmt w:val="decimal"/>
      <w:lvlText w:val="1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CE25BC"/>
    <w:multiLevelType w:val="multilevel"/>
    <w:tmpl w:val="899EFC1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825805"/>
    <w:multiLevelType w:val="multilevel"/>
    <w:tmpl w:val="0B0E8DB4"/>
    <w:lvl w:ilvl="0">
      <w:start w:val="6"/>
      <w:numFmt w:val="decimal"/>
      <w:lvlText w:val="II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771C63"/>
    <w:multiLevelType w:val="multilevel"/>
    <w:tmpl w:val="806E5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AB0088"/>
    <w:multiLevelType w:val="multilevel"/>
    <w:tmpl w:val="2C7AC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AA42903"/>
    <w:multiLevelType w:val="multilevel"/>
    <w:tmpl w:val="21B4612E"/>
    <w:lvl w:ilvl="0">
      <w:start w:val="9"/>
      <w:numFmt w:val="decimal"/>
      <w:lvlText w:val="1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F25B56"/>
    <w:multiLevelType w:val="multilevel"/>
    <w:tmpl w:val="6B0E9268"/>
    <w:lvl w:ilvl="0">
      <w:start w:val="1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8020142">
    <w:abstractNumId w:val="18"/>
  </w:num>
  <w:num w:numId="2" w16cid:durableId="1343703754">
    <w:abstractNumId w:val="21"/>
  </w:num>
  <w:num w:numId="3" w16cid:durableId="1749620911">
    <w:abstractNumId w:val="9"/>
  </w:num>
  <w:num w:numId="4" w16cid:durableId="186455334">
    <w:abstractNumId w:val="19"/>
  </w:num>
  <w:num w:numId="5" w16cid:durableId="283926004">
    <w:abstractNumId w:val="6"/>
  </w:num>
  <w:num w:numId="6" w16cid:durableId="54204784">
    <w:abstractNumId w:val="20"/>
  </w:num>
  <w:num w:numId="7" w16cid:durableId="658189242">
    <w:abstractNumId w:val="2"/>
  </w:num>
  <w:num w:numId="8" w16cid:durableId="1403024283">
    <w:abstractNumId w:val="16"/>
  </w:num>
  <w:num w:numId="9" w16cid:durableId="1914507054">
    <w:abstractNumId w:val="26"/>
  </w:num>
  <w:num w:numId="10" w16cid:durableId="2048871882">
    <w:abstractNumId w:val="3"/>
  </w:num>
  <w:num w:numId="11" w16cid:durableId="170607116">
    <w:abstractNumId w:val="24"/>
  </w:num>
  <w:num w:numId="12" w16cid:durableId="1868709892">
    <w:abstractNumId w:val="1"/>
  </w:num>
  <w:num w:numId="13" w16cid:durableId="1849250880">
    <w:abstractNumId w:val="11"/>
  </w:num>
  <w:num w:numId="14" w16cid:durableId="1122261282">
    <w:abstractNumId w:val="23"/>
  </w:num>
  <w:num w:numId="15" w16cid:durableId="1775588018">
    <w:abstractNumId w:val="12"/>
  </w:num>
  <w:num w:numId="16" w16cid:durableId="862669514">
    <w:abstractNumId w:val="10"/>
  </w:num>
  <w:num w:numId="17" w16cid:durableId="173881942">
    <w:abstractNumId w:val="0"/>
  </w:num>
  <w:num w:numId="18" w16cid:durableId="806820552">
    <w:abstractNumId w:val="22"/>
  </w:num>
  <w:num w:numId="19" w16cid:durableId="737943245">
    <w:abstractNumId w:val="4"/>
  </w:num>
  <w:num w:numId="20" w16cid:durableId="377777032">
    <w:abstractNumId w:val="14"/>
  </w:num>
  <w:num w:numId="21" w16cid:durableId="1851799041">
    <w:abstractNumId w:val="5"/>
  </w:num>
  <w:num w:numId="22" w16cid:durableId="2129162239">
    <w:abstractNumId w:val="7"/>
  </w:num>
  <w:num w:numId="23" w16cid:durableId="2049604721">
    <w:abstractNumId w:val="25"/>
  </w:num>
  <w:num w:numId="24" w16cid:durableId="1576621390">
    <w:abstractNumId w:val="13"/>
  </w:num>
  <w:num w:numId="25" w16cid:durableId="1031881013">
    <w:abstractNumId w:val="8"/>
  </w:num>
  <w:num w:numId="26" w16cid:durableId="691106372">
    <w:abstractNumId w:val="17"/>
  </w:num>
  <w:num w:numId="27" w16cid:durableId="3027782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CC"/>
    <w:rsid w:val="00207EE7"/>
    <w:rsid w:val="003E53CC"/>
    <w:rsid w:val="007A5F19"/>
    <w:rsid w:val="00916E67"/>
    <w:rsid w:val="00D1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915C"/>
  <w15:docId w15:val="{28CA4607-A72F-47DD-842D-B6DD7CAD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618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 + 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618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6782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6782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618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618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561C2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3CFE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618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561C2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7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8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2"/>
      <w:szCs w:val="22"/>
      <w:u w:val="none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2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7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20" w:line="269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32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0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420" w:after="240" w:line="413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60" w:after="240" w:line="244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3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hy.ru/" TargetMode="External"/><Relationship Id="rId13" Type="http://schemas.openxmlformats.org/officeDocument/2006/relationships/hyperlink" Target="http://www.nashmuseum.com/" TargetMode="External"/><Relationship Id="rId18" Type="http://schemas.openxmlformats.org/officeDocument/2006/relationships/hyperlink" Target="https://ok.ru/gimn.rossii.konku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u0E4-MBZpdaCyXp149zj2Aqp1zN_JNWogfmacEBBx-OWOgw/viewform?usp=sf_link" TargetMode="External"/><Relationship Id="rId12" Type="http://schemas.openxmlformats.org/officeDocument/2006/relationships/hyperlink" Target="http://www.ruroditel.ru/" TargetMode="External"/><Relationship Id="rId17" Type="http://schemas.openxmlformats.org/officeDocument/2006/relationships/hyperlink" Target="https://vk.com/gimn.rossii.konkurs" TargetMode="External"/><Relationship Id="rId2" Type="http://schemas.openxmlformats.org/officeDocument/2006/relationships/styles" Target="styles.xml"/><Relationship Id="rId16" Type="http://schemas.openxmlformats.org/officeDocument/2006/relationships/hyperlink" Target="mailto:gimn.rossii.konkurs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ra-russi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ra-russia.ru/" TargetMode="External"/><Relationship Id="rId10" Type="http://schemas.openxmlformats.org/officeDocument/2006/relationships/hyperlink" Target="http://www.youthy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ra-russia.ru/" TargetMode="External"/><Relationship Id="rId14" Type="http://schemas.openxmlformats.org/officeDocument/2006/relationships/hyperlink" Target="http://www.youth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3178</Words>
  <Characters>18119</Characters>
  <Application>Microsoft Office Word</Application>
  <DocSecurity>0</DocSecurity>
  <Lines>150</Lines>
  <Paragraphs>42</Paragraphs>
  <ScaleCrop>false</ScaleCrop>
  <Company/>
  <LinksUpToDate>false</LinksUpToDate>
  <CharactersWithSpaces>21255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ОМО ГБУ КО УМЦ ВПВ</dc:creator>
  <cp:lastModifiedBy>ОМО ГБУ КО УМЦ ВПВ</cp:lastModifiedBy>
  <cp:revision>4</cp:revision>
  <dcterms:created xsi:type="dcterms:W3CDTF">2022-09-02T10:53:00Z</dcterms:created>
  <dcterms:modified xsi:type="dcterms:W3CDTF">2022-09-02T11:02:00Z</dcterms:modified>
</cp:coreProperties>
</file>