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6ADA" w14:textId="52676B9F" w:rsidR="000339F2" w:rsidRDefault="000339F2" w:rsidP="000339F2">
      <w:pPr>
        <w:rPr>
          <w:rFonts w:eastAsiaTheme="minorHAnsi"/>
          <w:bCs/>
          <w:sz w:val="32"/>
          <w:szCs w:val="32"/>
          <w:lang w:eastAsia="en-US"/>
        </w:rPr>
      </w:pPr>
      <w:r>
        <w:rPr>
          <w:bCs/>
          <w:sz w:val="16"/>
          <w:szCs w:val="16"/>
        </w:rPr>
        <w:t xml:space="preserve">                              </w:t>
      </w:r>
      <w:r w:rsidR="00272FCE">
        <w:rPr>
          <w:bCs/>
          <w:sz w:val="16"/>
          <w:szCs w:val="16"/>
        </w:rPr>
        <w:t xml:space="preserve">          </w:t>
      </w:r>
      <w:bookmarkStart w:id="0" w:name="_GoBack"/>
      <w:bookmarkEnd w:id="0"/>
      <w:r>
        <w:rPr>
          <w:bCs/>
          <w:sz w:val="16"/>
          <w:szCs w:val="16"/>
        </w:rPr>
        <w:t xml:space="preserve">   </w:t>
      </w:r>
      <w:r>
        <w:rPr>
          <w:rFonts w:eastAsiaTheme="minorHAnsi"/>
          <w:bCs/>
          <w:sz w:val="32"/>
          <w:szCs w:val="32"/>
          <w:lang w:eastAsia="en-US"/>
        </w:rPr>
        <w:t>Калужский региональный штаб ВВПОД «ЮНАРМИЯ»</w:t>
      </w:r>
    </w:p>
    <w:p w14:paraId="412824B5" w14:textId="77777777" w:rsidR="000339F2" w:rsidRDefault="000339F2" w:rsidP="000339F2">
      <w:pPr>
        <w:jc w:val="center"/>
        <w:rPr>
          <w:rFonts w:eastAsiaTheme="minorHAnsi"/>
          <w:bCs/>
          <w:sz w:val="32"/>
          <w:szCs w:val="32"/>
          <w:lang w:eastAsia="en-US"/>
        </w:rPr>
      </w:pPr>
    </w:p>
    <w:p w14:paraId="3C1502BB" w14:textId="77777777" w:rsidR="000339F2" w:rsidRDefault="000339F2" w:rsidP="000339F2">
      <w:pPr>
        <w:jc w:val="center"/>
        <w:rPr>
          <w:rFonts w:eastAsiaTheme="minorHAnsi"/>
          <w:bCs/>
          <w:sz w:val="32"/>
          <w:szCs w:val="32"/>
          <w:lang w:eastAsia="en-US"/>
        </w:rPr>
      </w:pPr>
    </w:p>
    <w:p w14:paraId="0D1684A5" w14:textId="77777777" w:rsidR="000339F2" w:rsidRDefault="000339F2" w:rsidP="000339F2">
      <w:pPr>
        <w:jc w:val="center"/>
        <w:rPr>
          <w:rFonts w:eastAsiaTheme="minorHAnsi"/>
          <w:bCs/>
          <w:sz w:val="32"/>
          <w:szCs w:val="32"/>
          <w:lang w:eastAsia="en-US"/>
        </w:rPr>
      </w:pPr>
    </w:p>
    <w:p w14:paraId="33EB7713" w14:textId="62022404" w:rsidR="000339F2" w:rsidRDefault="000339F2" w:rsidP="000339F2">
      <w:pPr>
        <w:spacing w:line="360" w:lineRule="auto"/>
        <w:jc w:val="center"/>
        <w:rPr>
          <w:b/>
          <w:bCs/>
          <w:sz w:val="32"/>
          <w:szCs w:val="32"/>
        </w:rPr>
      </w:pPr>
      <w:r>
        <w:rPr>
          <w:b/>
          <w:bCs/>
          <w:sz w:val="32"/>
          <w:szCs w:val="32"/>
        </w:rPr>
        <w:t xml:space="preserve">           Утверждено</w:t>
      </w:r>
    </w:p>
    <w:p w14:paraId="6B43D22A" w14:textId="372F93F7" w:rsidR="000339F2" w:rsidRDefault="000339F2" w:rsidP="000339F2">
      <w:pPr>
        <w:spacing w:line="360" w:lineRule="auto"/>
        <w:jc w:val="center"/>
        <w:rPr>
          <w:bCs/>
          <w:sz w:val="32"/>
          <w:szCs w:val="32"/>
        </w:rPr>
      </w:pPr>
      <w:r>
        <w:rPr>
          <w:bCs/>
          <w:sz w:val="32"/>
          <w:szCs w:val="32"/>
        </w:rPr>
        <w:t xml:space="preserve">                                                         Протокол КРШ ВВПОД «ЮНАРМИЯ»</w:t>
      </w:r>
    </w:p>
    <w:p w14:paraId="23E2934A" w14:textId="7BA1F1F5" w:rsidR="000339F2" w:rsidRDefault="000339F2" w:rsidP="000339F2">
      <w:pPr>
        <w:spacing w:line="360" w:lineRule="auto"/>
        <w:jc w:val="center"/>
        <w:rPr>
          <w:rFonts w:ascii="TimesNewRomanPSMT" w:eastAsiaTheme="minorHAnsi" w:hAnsi="TimesNewRomanPSMT" w:cs="TimesNewRomanPSMT"/>
          <w:sz w:val="28"/>
          <w:szCs w:val="28"/>
          <w:lang w:eastAsia="en-US"/>
        </w:rPr>
      </w:pPr>
      <w:r>
        <w:rPr>
          <w:noProof/>
        </w:rPr>
        <w:drawing>
          <wp:anchor distT="0" distB="0" distL="114300" distR="114300" simplePos="0" relativeHeight="251655680" behindDoc="0" locked="0" layoutInCell="1" allowOverlap="1" wp14:anchorId="475CDABA" wp14:editId="7EFC2DDF">
            <wp:simplePos x="0" y="0"/>
            <wp:positionH relativeFrom="column">
              <wp:posOffset>2882265</wp:posOffset>
            </wp:positionH>
            <wp:positionV relativeFrom="paragraph">
              <wp:posOffset>244475</wp:posOffset>
            </wp:positionV>
            <wp:extent cx="1391920" cy="1409065"/>
            <wp:effectExtent l="0" t="0" r="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1409065"/>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sz w:val="28"/>
          <w:szCs w:val="28"/>
          <w:lang w:eastAsia="en-US"/>
        </w:rPr>
        <w:t xml:space="preserve">    </w:t>
      </w:r>
      <w:r w:rsidR="00272FCE">
        <w:rPr>
          <w:rFonts w:eastAsiaTheme="minorHAnsi"/>
          <w:sz w:val="28"/>
          <w:szCs w:val="28"/>
          <w:lang w:eastAsia="en-US"/>
        </w:rPr>
        <w:t xml:space="preserve">                            № 6</w:t>
      </w:r>
      <w:r>
        <w:rPr>
          <w:rFonts w:ascii="TimesNewRomanPSMT" w:eastAsiaTheme="minorHAnsi" w:hAnsi="TimesNewRomanPSMT" w:cs="TimesNewRomanPSMT"/>
          <w:sz w:val="28"/>
          <w:szCs w:val="28"/>
          <w:lang w:eastAsia="en-US"/>
        </w:rPr>
        <w:t xml:space="preserve"> от «</w:t>
      </w:r>
      <w:r w:rsidR="000D0652">
        <w:rPr>
          <w:rFonts w:eastAsiaTheme="minorHAnsi"/>
          <w:sz w:val="28"/>
          <w:szCs w:val="28"/>
          <w:lang w:eastAsia="en-US"/>
        </w:rPr>
        <w:t>22</w:t>
      </w:r>
      <w:r>
        <w:rPr>
          <w:rFonts w:ascii="TimesNewRomanPSMT" w:eastAsiaTheme="minorHAnsi" w:hAnsi="TimesNewRomanPSMT" w:cs="TimesNewRomanPSMT"/>
          <w:sz w:val="28"/>
          <w:szCs w:val="28"/>
          <w:lang w:eastAsia="en-US"/>
        </w:rPr>
        <w:t xml:space="preserve">» </w:t>
      </w:r>
      <w:r>
        <w:rPr>
          <w:rFonts w:eastAsiaTheme="minorHAnsi"/>
          <w:sz w:val="28"/>
          <w:szCs w:val="28"/>
          <w:lang w:eastAsia="en-US"/>
        </w:rPr>
        <w:t xml:space="preserve">июля 2022 </w:t>
      </w:r>
      <w:r>
        <w:rPr>
          <w:rFonts w:ascii="TimesNewRomanPSMT" w:eastAsiaTheme="minorHAnsi" w:hAnsi="TimesNewRomanPSMT" w:cs="TimesNewRomanPSMT"/>
          <w:sz w:val="28"/>
          <w:szCs w:val="28"/>
          <w:lang w:eastAsia="en-US"/>
        </w:rPr>
        <w:t>г.</w:t>
      </w:r>
    </w:p>
    <w:p w14:paraId="46394570" w14:textId="5AE2B03F" w:rsidR="000339F2" w:rsidRDefault="000339F2" w:rsidP="000339F2">
      <w:pPr>
        <w:spacing w:line="360" w:lineRule="auto"/>
        <w:jc w:val="center"/>
        <w:rPr>
          <w:rFonts w:ascii="TimesNewRomanPSMT" w:eastAsiaTheme="minorHAnsi" w:hAnsi="TimesNewRomanPSMT" w:cs="TimesNewRomanPSMT"/>
          <w:sz w:val="28"/>
          <w:szCs w:val="28"/>
          <w:lang w:eastAsia="en-US"/>
        </w:rPr>
      </w:pPr>
      <w:r>
        <w:rPr>
          <w:noProof/>
        </w:rPr>
        <w:drawing>
          <wp:anchor distT="0" distB="0" distL="114300" distR="114300" simplePos="0" relativeHeight="251656704" behindDoc="0" locked="0" layoutInCell="1" allowOverlap="1" wp14:anchorId="503FDCA6" wp14:editId="01C8B1E2">
            <wp:simplePos x="0" y="0"/>
            <wp:positionH relativeFrom="column">
              <wp:posOffset>3549015</wp:posOffset>
            </wp:positionH>
            <wp:positionV relativeFrom="paragraph">
              <wp:posOffset>232410</wp:posOffset>
            </wp:positionV>
            <wp:extent cx="2047875" cy="83820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838200"/>
                    </a:xfrm>
                    <a:prstGeom prst="rect">
                      <a:avLst/>
                    </a:prstGeom>
                    <a:noFill/>
                  </pic:spPr>
                </pic:pic>
              </a:graphicData>
            </a:graphic>
            <wp14:sizeRelH relativeFrom="margin">
              <wp14:pctWidth>0</wp14:pctWidth>
            </wp14:sizeRelH>
            <wp14:sizeRelV relativeFrom="margin">
              <wp14:pctHeight>0</wp14:pctHeight>
            </wp14:sizeRelV>
          </wp:anchor>
        </w:drawing>
      </w:r>
    </w:p>
    <w:p w14:paraId="1E29C570" w14:textId="02D6730B" w:rsidR="000339F2" w:rsidRDefault="000339F2" w:rsidP="000339F2">
      <w:pPr>
        <w:spacing w:line="360" w:lineRule="auto"/>
        <w:jc w:val="center"/>
        <w:rPr>
          <w:rFonts w:eastAsiaTheme="minorHAnsi"/>
          <w:sz w:val="28"/>
          <w:szCs w:val="28"/>
          <w:lang w:eastAsia="en-US"/>
        </w:rPr>
      </w:pPr>
      <w:r>
        <w:rPr>
          <w:rFonts w:eastAsiaTheme="minorHAnsi"/>
          <w:sz w:val="28"/>
          <w:szCs w:val="28"/>
          <w:lang w:eastAsia="en-US"/>
        </w:rPr>
        <w:t xml:space="preserve">Начальник </w:t>
      </w:r>
    </w:p>
    <w:p w14:paraId="438814CE" w14:textId="6B5E05C1" w:rsidR="000339F2" w:rsidRDefault="000339F2" w:rsidP="000339F2">
      <w:pPr>
        <w:spacing w:line="360" w:lineRule="auto"/>
        <w:jc w:val="center"/>
        <w:rPr>
          <w:bCs/>
          <w:sz w:val="32"/>
          <w:szCs w:val="32"/>
        </w:rPr>
      </w:pPr>
      <w:r>
        <w:rPr>
          <w:bCs/>
          <w:sz w:val="32"/>
          <w:szCs w:val="32"/>
        </w:rPr>
        <w:t xml:space="preserve">                                             Штаба                            А.В.Погудин</w:t>
      </w:r>
    </w:p>
    <w:p w14:paraId="569308BD" w14:textId="77777777" w:rsidR="000339F2" w:rsidRDefault="000339F2" w:rsidP="000339F2">
      <w:pPr>
        <w:spacing w:line="360" w:lineRule="auto"/>
        <w:jc w:val="center"/>
        <w:rPr>
          <w:bCs/>
          <w:sz w:val="16"/>
          <w:szCs w:val="16"/>
        </w:rPr>
      </w:pPr>
    </w:p>
    <w:p w14:paraId="61C315B2" w14:textId="77777777" w:rsidR="000339F2" w:rsidRDefault="000339F2" w:rsidP="000339F2">
      <w:pPr>
        <w:spacing w:line="360" w:lineRule="auto"/>
        <w:jc w:val="center"/>
        <w:rPr>
          <w:bCs/>
          <w:sz w:val="16"/>
          <w:szCs w:val="16"/>
        </w:rPr>
      </w:pPr>
    </w:p>
    <w:p w14:paraId="1424421B" w14:textId="77777777" w:rsidR="000339F2" w:rsidRDefault="000339F2" w:rsidP="000339F2">
      <w:pPr>
        <w:spacing w:line="360" w:lineRule="auto"/>
        <w:jc w:val="center"/>
        <w:rPr>
          <w:bCs/>
          <w:sz w:val="16"/>
          <w:szCs w:val="16"/>
        </w:rPr>
      </w:pPr>
    </w:p>
    <w:p w14:paraId="4E08C3A0" w14:textId="77777777" w:rsidR="000339F2" w:rsidRDefault="000339F2" w:rsidP="000339F2">
      <w:pPr>
        <w:jc w:val="center"/>
        <w:rPr>
          <w:bCs/>
          <w:sz w:val="16"/>
          <w:szCs w:val="16"/>
        </w:rPr>
      </w:pPr>
    </w:p>
    <w:p w14:paraId="4145A558" w14:textId="77777777" w:rsidR="000339F2" w:rsidRDefault="000339F2" w:rsidP="000339F2">
      <w:pPr>
        <w:jc w:val="center"/>
        <w:rPr>
          <w:bCs/>
          <w:sz w:val="16"/>
          <w:szCs w:val="16"/>
        </w:rPr>
      </w:pPr>
    </w:p>
    <w:p w14:paraId="27E5011B" w14:textId="77777777" w:rsidR="000339F2" w:rsidRDefault="000339F2" w:rsidP="000339F2">
      <w:pPr>
        <w:jc w:val="center"/>
        <w:rPr>
          <w:bCs/>
          <w:sz w:val="16"/>
          <w:szCs w:val="16"/>
        </w:rPr>
      </w:pPr>
    </w:p>
    <w:p w14:paraId="17681E03" w14:textId="77777777" w:rsidR="000339F2" w:rsidRDefault="000339F2" w:rsidP="000339F2">
      <w:pPr>
        <w:jc w:val="center"/>
        <w:rPr>
          <w:bCs/>
          <w:sz w:val="16"/>
          <w:szCs w:val="16"/>
        </w:rPr>
      </w:pPr>
    </w:p>
    <w:p w14:paraId="10540B38" w14:textId="77777777" w:rsidR="000339F2" w:rsidRDefault="000339F2" w:rsidP="000339F2">
      <w:pPr>
        <w:jc w:val="center"/>
        <w:rPr>
          <w:bCs/>
          <w:sz w:val="16"/>
          <w:szCs w:val="16"/>
        </w:rPr>
      </w:pPr>
    </w:p>
    <w:p w14:paraId="033F2AAE" w14:textId="77777777" w:rsidR="000339F2" w:rsidRDefault="000339F2" w:rsidP="000339F2">
      <w:pPr>
        <w:jc w:val="center"/>
        <w:rPr>
          <w:bCs/>
          <w:sz w:val="16"/>
          <w:szCs w:val="16"/>
        </w:rPr>
      </w:pPr>
    </w:p>
    <w:p w14:paraId="295505B1" w14:textId="4F9FFA15" w:rsidR="000339F2" w:rsidRDefault="000339F2" w:rsidP="000339F2">
      <w:pPr>
        <w:jc w:val="center"/>
        <w:rPr>
          <w:bCs/>
          <w:sz w:val="16"/>
          <w:szCs w:val="16"/>
        </w:rPr>
      </w:pPr>
      <w:r>
        <w:rPr>
          <w:noProof/>
          <w:sz w:val="16"/>
          <w:szCs w:val="16"/>
        </w:rPr>
        <w:drawing>
          <wp:inline distT="0" distB="0" distL="0" distR="0" wp14:anchorId="3D00A64B" wp14:editId="388E8C0F">
            <wp:extent cx="2590800" cy="2552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2552700"/>
                    </a:xfrm>
                    <a:prstGeom prst="rect">
                      <a:avLst/>
                    </a:prstGeom>
                    <a:noFill/>
                    <a:ln>
                      <a:noFill/>
                    </a:ln>
                  </pic:spPr>
                </pic:pic>
              </a:graphicData>
            </a:graphic>
          </wp:inline>
        </w:drawing>
      </w:r>
    </w:p>
    <w:p w14:paraId="0E8B66C5" w14:textId="77777777" w:rsidR="00E445AE" w:rsidRDefault="00E445AE" w:rsidP="00B55B2E">
      <w:pPr>
        <w:jc w:val="center"/>
        <w:rPr>
          <w:b/>
          <w:sz w:val="26"/>
          <w:szCs w:val="26"/>
        </w:rPr>
      </w:pPr>
    </w:p>
    <w:p w14:paraId="61B3A54E" w14:textId="24A6A11D" w:rsidR="006F5987" w:rsidRDefault="006F5987" w:rsidP="00F214AA">
      <w:pPr>
        <w:jc w:val="center"/>
        <w:rPr>
          <w:b/>
          <w:sz w:val="26"/>
          <w:szCs w:val="26"/>
        </w:rPr>
      </w:pPr>
    </w:p>
    <w:p w14:paraId="43D99DF1" w14:textId="7B857FBF" w:rsidR="004B71B2" w:rsidRDefault="004B71B2" w:rsidP="00F214AA">
      <w:pPr>
        <w:jc w:val="center"/>
        <w:rPr>
          <w:b/>
          <w:sz w:val="26"/>
          <w:szCs w:val="26"/>
        </w:rPr>
      </w:pPr>
    </w:p>
    <w:p w14:paraId="0E8D0304" w14:textId="77777777" w:rsidR="004B71B2" w:rsidRDefault="004B71B2" w:rsidP="00F214AA">
      <w:pPr>
        <w:jc w:val="center"/>
        <w:rPr>
          <w:sz w:val="26"/>
          <w:szCs w:val="26"/>
        </w:rPr>
      </w:pPr>
    </w:p>
    <w:p w14:paraId="52B96979" w14:textId="77777777" w:rsidR="00CB5548" w:rsidRDefault="00CB5548" w:rsidP="00F214AA">
      <w:pPr>
        <w:pStyle w:val="a5"/>
        <w:spacing w:before="0" w:beforeAutospacing="0" w:after="0" w:afterAutospacing="0"/>
        <w:jc w:val="center"/>
        <w:rPr>
          <w:rFonts w:ascii="Times New Roman" w:hAnsi="Times New Roman" w:cs="Times New Roman"/>
          <w:b/>
          <w:sz w:val="26"/>
          <w:szCs w:val="26"/>
        </w:rPr>
      </w:pPr>
    </w:p>
    <w:p w14:paraId="6C5D0815" w14:textId="47F22766" w:rsidR="00615FAD" w:rsidRPr="00D8029E" w:rsidRDefault="000339F2" w:rsidP="000339F2">
      <w:pPr>
        <w:pStyle w:val="a5"/>
        <w:spacing w:before="0" w:beforeAutospacing="0" w:after="0" w:afterAutospacing="0"/>
        <w:jc w:val="center"/>
        <w:rPr>
          <w:rFonts w:ascii="Times New Roman" w:hAnsi="Times New Roman" w:cs="Times New Roman"/>
          <w:b/>
          <w:sz w:val="26"/>
          <w:szCs w:val="26"/>
        </w:rPr>
      </w:pPr>
      <w:r>
        <w:rPr>
          <w:rFonts w:ascii="Times New Roman" w:hAnsi="Times New Roman" w:cs="Times New Roman"/>
          <w:b/>
          <w:sz w:val="26"/>
          <w:szCs w:val="26"/>
        </w:rPr>
        <w:t>Методическая разработка</w:t>
      </w:r>
    </w:p>
    <w:p w14:paraId="61871603" w14:textId="24DBAF28" w:rsidR="00FD55FA" w:rsidRDefault="00615FAD" w:rsidP="00615FAD">
      <w:pPr>
        <w:pStyle w:val="a5"/>
        <w:contextualSpacing/>
        <w:jc w:val="center"/>
        <w:rPr>
          <w:rFonts w:ascii="Times New Roman" w:hAnsi="Times New Roman" w:cs="Times New Roman"/>
          <w:b/>
          <w:sz w:val="26"/>
          <w:szCs w:val="26"/>
        </w:rPr>
      </w:pPr>
      <w:r w:rsidRPr="00615FAD">
        <w:rPr>
          <w:rFonts w:ascii="Times New Roman" w:hAnsi="Times New Roman" w:cs="Times New Roman"/>
          <w:b/>
          <w:sz w:val="26"/>
          <w:szCs w:val="26"/>
        </w:rPr>
        <w:t>по проведению Дня единых действий,</w:t>
      </w:r>
      <w:r>
        <w:rPr>
          <w:rFonts w:ascii="Times New Roman" w:hAnsi="Times New Roman" w:cs="Times New Roman"/>
          <w:b/>
          <w:sz w:val="26"/>
          <w:szCs w:val="26"/>
        </w:rPr>
        <w:t xml:space="preserve"> </w:t>
      </w:r>
      <w:r w:rsidRPr="00615FAD">
        <w:rPr>
          <w:rFonts w:ascii="Times New Roman" w:hAnsi="Times New Roman" w:cs="Times New Roman"/>
          <w:b/>
          <w:sz w:val="26"/>
          <w:szCs w:val="26"/>
        </w:rPr>
        <w:t>в память о геноциде советского народа нацистами</w:t>
      </w:r>
      <w:r>
        <w:rPr>
          <w:rFonts w:ascii="Times New Roman" w:hAnsi="Times New Roman" w:cs="Times New Roman"/>
          <w:b/>
          <w:sz w:val="26"/>
          <w:szCs w:val="26"/>
        </w:rPr>
        <w:t xml:space="preserve"> </w:t>
      </w:r>
      <w:r w:rsidRPr="00615FAD">
        <w:rPr>
          <w:rFonts w:ascii="Times New Roman" w:hAnsi="Times New Roman" w:cs="Times New Roman"/>
          <w:b/>
          <w:sz w:val="26"/>
          <w:szCs w:val="26"/>
        </w:rPr>
        <w:t>и их пособниками</w:t>
      </w:r>
      <w:r>
        <w:rPr>
          <w:rFonts w:ascii="Times New Roman" w:hAnsi="Times New Roman" w:cs="Times New Roman"/>
          <w:b/>
          <w:sz w:val="26"/>
          <w:szCs w:val="26"/>
        </w:rPr>
        <w:t xml:space="preserve"> </w:t>
      </w:r>
      <w:r w:rsidRPr="00615FAD">
        <w:rPr>
          <w:rFonts w:ascii="Times New Roman" w:hAnsi="Times New Roman" w:cs="Times New Roman"/>
          <w:b/>
          <w:sz w:val="26"/>
          <w:szCs w:val="26"/>
        </w:rPr>
        <w:t>в годы Великой Отечественной войны</w:t>
      </w:r>
    </w:p>
    <w:p w14:paraId="21871388" w14:textId="560502C6" w:rsidR="00FD55FA" w:rsidRDefault="00FD55FA" w:rsidP="00F214AA">
      <w:pPr>
        <w:pStyle w:val="a5"/>
        <w:spacing w:before="0" w:beforeAutospacing="0" w:after="0" w:afterAutospacing="0"/>
        <w:jc w:val="center"/>
        <w:rPr>
          <w:rFonts w:ascii="Times New Roman" w:hAnsi="Times New Roman" w:cs="Times New Roman"/>
          <w:b/>
          <w:sz w:val="26"/>
          <w:szCs w:val="26"/>
        </w:rPr>
      </w:pPr>
    </w:p>
    <w:p w14:paraId="434F28A0" w14:textId="4ED64F86" w:rsidR="00FD55FA" w:rsidRDefault="00FD55FA" w:rsidP="00F214AA">
      <w:pPr>
        <w:pStyle w:val="a5"/>
        <w:spacing w:before="0" w:beforeAutospacing="0" w:after="0" w:afterAutospacing="0"/>
        <w:jc w:val="center"/>
        <w:rPr>
          <w:rFonts w:ascii="Times New Roman" w:hAnsi="Times New Roman" w:cs="Times New Roman"/>
          <w:b/>
          <w:sz w:val="26"/>
          <w:szCs w:val="26"/>
        </w:rPr>
      </w:pPr>
    </w:p>
    <w:p w14:paraId="2525035E" w14:textId="6C8CF417" w:rsidR="00B55B2E" w:rsidRDefault="00B55B2E" w:rsidP="00F214AA">
      <w:pPr>
        <w:pStyle w:val="a5"/>
        <w:spacing w:before="0" w:beforeAutospacing="0" w:after="0" w:afterAutospacing="0"/>
        <w:jc w:val="center"/>
        <w:rPr>
          <w:rFonts w:ascii="Times New Roman" w:hAnsi="Times New Roman" w:cs="Times New Roman"/>
          <w:b/>
          <w:sz w:val="26"/>
          <w:szCs w:val="26"/>
        </w:rPr>
      </w:pPr>
    </w:p>
    <w:p w14:paraId="767CF7C2" w14:textId="3339D2C6" w:rsidR="007240E9" w:rsidRDefault="007240E9" w:rsidP="00F214AA">
      <w:pPr>
        <w:pStyle w:val="a5"/>
        <w:spacing w:before="0" w:beforeAutospacing="0" w:after="0" w:afterAutospacing="0"/>
        <w:jc w:val="center"/>
        <w:rPr>
          <w:rFonts w:ascii="Times New Roman" w:hAnsi="Times New Roman" w:cs="Times New Roman"/>
          <w:b/>
          <w:sz w:val="26"/>
          <w:szCs w:val="26"/>
        </w:rPr>
      </w:pPr>
    </w:p>
    <w:p w14:paraId="2CFE321E" w14:textId="691A4412" w:rsidR="00B55B2E" w:rsidRDefault="00B55B2E" w:rsidP="000339F2">
      <w:pPr>
        <w:pStyle w:val="a5"/>
        <w:spacing w:before="0" w:beforeAutospacing="0" w:after="0" w:afterAutospacing="0"/>
        <w:rPr>
          <w:rFonts w:ascii="Times New Roman" w:hAnsi="Times New Roman" w:cs="Times New Roman"/>
          <w:b/>
          <w:sz w:val="26"/>
          <w:szCs w:val="26"/>
        </w:rPr>
      </w:pPr>
    </w:p>
    <w:p w14:paraId="2ED585BC" w14:textId="77777777" w:rsidR="00B55B2E" w:rsidRDefault="00B55B2E" w:rsidP="00FB5170">
      <w:pPr>
        <w:pStyle w:val="a5"/>
        <w:spacing w:before="0" w:beforeAutospacing="0" w:after="0" w:afterAutospacing="0"/>
        <w:rPr>
          <w:rFonts w:ascii="Times New Roman" w:hAnsi="Times New Roman" w:cs="Times New Roman"/>
          <w:b/>
          <w:sz w:val="26"/>
          <w:szCs w:val="26"/>
        </w:rPr>
      </w:pPr>
    </w:p>
    <w:p w14:paraId="09C7796B" w14:textId="60C5C8C6" w:rsidR="00707853" w:rsidRDefault="00FB5170" w:rsidP="000339F2">
      <w:pPr>
        <w:pStyle w:val="a5"/>
        <w:spacing w:before="0" w:beforeAutospacing="0" w:after="0" w:afterAutospacing="0"/>
        <w:jc w:val="center"/>
        <w:rPr>
          <w:rFonts w:ascii="Times New Roman" w:hAnsi="Times New Roman" w:cs="Times New Roman"/>
          <w:b/>
          <w:sz w:val="26"/>
          <w:szCs w:val="26"/>
        </w:rPr>
      </w:pPr>
      <w:r>
        <w:rPr>
          <w:rFonts w:ascii="Times New Roman" w:hAnsi="Times New Roman" w:cs="Times New Roman"/>
          <w:b/>
          <w:sz w:val="26"/>
          <w:szCs w:val="26"/>
        </w:rPr>
        <w:t>Калуга-20</w:t>
      </w:r>
      <w:r w:rsidR="00FD55FA" w:rsidRPr="007240E9">
        <w:rPr>
          <w:rFonts w:ascii="Times New Roman" w:hAnsi="Times New Roman" w:cs="Times New Roman"/>
          <w:b/>
          <w:sz w:val="26"/>
          <w:szCs w:val="26"/>
        </w:rPr>
        <w:t>2</w:t>
      </w:r>
      <w:r w:rsidR="00327273">
        <w:rPr>
          <w:rFonts w:ascii="Times New Roman" w:hAnsi="Times New Roman" w:cs="Times New Roman"/>
          <w:b/>
          <w:sz w:val="26"/>
          <w:szCs w:val="26"/>
        </w:rPr>
        <w:t>2</w:t>
      </w:r>
      <w:bookmarkStart w:id="1" w:name="bookmark12"/>
    </w:p>
    <w:p w14:paraId="7296274B" w14:textId="77777777" w:rsidR="00707853" w:rsidRDefault="00707853" w:rsidP="00904DDA">
      <w:pPr>
        <w:pStyle w:val="a5"/>
        <w:spacing w:before="0" w:beforeAutospacing="0" w:after="0" w:afterAutospacing="0"/>
        <w:jc w:val="center"/>
        <w:rPr>
          <w:rFonts w:ascii="Times New Roman" w:hAnsi="Times New Roman" w:cs="Times New Roman"/>
          <w:b/>
          <w:sz w:val="26"/>
          <w:szCs w:val="26"/>
        </w:rPr>
      </w:pPr>
    </w:p>
    <w:p w14:paraId="5DEFC0D1" w14:textId="482EC97D" w:rsidR="007240E9" w:rsidRPr="007240E9" w:rsidRDefault="007240E9" w:rsidP="00904DDA">
      <w:pPr>
        <w:pStyle w:val="af4"/>
        <w:keepNext/>
        <w:keepLines/>
        <w:widowControl w:val="0"/>
        <w:numPr>
          <w:ilvl w:val="0"/>
          <w:numId w:val="48"/>
        </w:numPr>
        <w:spacing w:after="300"/>
        <w:jc w:val="center"/>
        <w:outlineLvl w:val="1"/>
        <w:rPr>
          <w:b/>
          <w:bCs/>
          <w:color w:val="000000"/>
          <w:sz w:val="26"/>
          <w:szCs w:val="26"/>
          <w:lang w:bidi="ru-RU"/>
        </w:rPr>
      </w:pPr>
      <w:r w:rsidRPr="007240E9">
        <w:rPr>
          <w:b/>
          <w:bCs/>
          <w:color w:val="000000"/>
          <w:sz w:val="26"/>
          <w:szCs w:val="26"/>
          <w:lang w:bidi="ru-RU"/>
        </w:rPr>
        <w:lastRenderedPageBreak/>
        <w:t>Введение</w:t>
      </w:r>
      <w:bookmarkEnd w:id="1"/>
    </w:p>
    <w:p w14:paraId="51C4EF36"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Методические рекомендации разработаны в помощь специалистам образовательных организаций всех уровней для проведения Дня единых действий, в память о геноциде советского народа нацистами и их пособниками в годы Великой Отечественной войны, направленного на 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w:t>
      </w:r>
    </w:p>
    <w:p w14:paraId="0B19C9EE"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День единых действий о геноциде советского народа нацистами и их пособниками в годы Великой Отечественной войны (день принятия Указа Президиума Верховного Совета СССР № 39 «О мерах наказания для немецко- фашистских злодеев, виновных в убийствах и истязаниях советского гражданского населения и пленных красноармейцев, для шпионов, изменников Родины из числа советских граждан и для их пособников») включен в примерный календарь воспитательной работы Министерства просвещения Российской Федерации.</w:t>
      </w:r>
    </w:p>
    <w:p w14:paraId="776464BB"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Методические материалы предназначены для педагогов образовательных организаций различных типов и видов, педагогов дополнительного образования, преподавателей учреждений профессионального образования.</w:t>
      </w:r>
    </w:p>
    <w:p w14:paraId="61795FC1"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Представленные материалы носят обязательный характер. Специалисты образовательных организаций должны использовать данные рекомендации в качестве конструктора, помогающего выстроить День единых действий в рамках Всероссийской акции, в память о геноциде советского народа нацистами и их пособниками в годы Великой Отечественной войны 1941 - 1945 гг.</w:t>
      </w:r>
    </w:p>
    <w:p w14:paraId="085B58D7" w14:textId="77777777" w:rsidR="007240E9" w:rsidRPr="007240E9" w:rsidRDefault="007240E9" w:rsidP="00904DDA">
      <w:pPr>
        <w:pStyle w:val="af4"/>
        <w:keepNext/>
        <w:keepLines/>
        <w:widowControl w:val="0"/>
        <w:numPr>
          <w:ilvl w:val="0"/>
          <w:numId w:val="48"/>
        </w:numPr>
        <w:spacing w:after="300"/>
        <w:jc w:val="center"/>
        <w:outlineLvl w:val="1"/>
        <w:rPr>
          <w:b/>
          <w:bCs/>
          <w:color w:val="000000"/>
          <w:sz w:val="26"/>
          <w:szCs w:val="26"/>
          <w:lang w:bidi="ru-RU"/>
        </w:rPr>
      </w:pPr>
      <w:bookmarkStart w:id="2" w:name="bookmark14"/>
      <w:r w:rsidRPr="007240E9">
        <w:rPr>
          <w:b/>
          <w:bCs/>
          <w:color w:val="000000"/>
          <w:sz w:val="26"/>
          <w:szCs w:val="26"/>
          <w:lang w:bidi="ru-RU"/>
        </w:rPr>
        <w:t>Дата и время проведения Дня единых действий</w:t>
      </w:r>
      <w:bookmarkEnd w:id="2"/>
    </w:p>
    <w:p w14:paraId="27216E0E" w14:textId="77777777" w:rsidR="00904DDA" w:rsidRDefault="007240E9" w:rsidP="007240E9">
      <w:pPr>
        <w:widowControl w:val="0"/>
        <w:spacing w:before="120" w:after="120" w:line="259" w:lineRule="auto"/>
        <w:ind w:firstLine="709"/>
        <w:jc w:val="both"/>
        <w:rPr>
          <w:color w:val="000000"/>
          <w:sz w:val="26"/>
          <w:szCs w:val="26"/>
          <w:lang w:bidi="ru-RU"/>
        </w:rPr>
      </w:pPr>
      <w:r w:rsidRPr="007240E9">
        <w:rPr>
          <w:b/>
          <w:bCs/>
          <w:color w:val="000000"/>
          <w:sz w:val="26"/>
          <w:szCs w:val="26"/>
          <w:lang w:bidi="ru-RU"/>
        </w:rPr>
        <w:t>19 апреля 2022 года.</w:t>
      </w:r>
      <w:r w:rsidRPr="007240E9">
        <w:rPr>
          <w:color w:val="000000"/>
          <w:sz w:val="26"/>
          <w:szCs w:val="26"/>
          <w:lang w:bidi="ru-RU"/>
        </w:rPr>
        <w:t xml:space="preserve"> </w:t>
      </w:r>
    </w:p>
    <w:p w14:paraId="336BEEE5" w14:textId="09193561" w:rsidR="007240E9" w:rsidRPr="007240E9" w:rsidRDefault="007240E9" w:rsidP="007240E9">
      <w:pPr>
        <w:widowControl w:val="0"/>
        <w:spacing w:before="120" w:after="120" w:line="259" w:lineRule="auto"/>
        <w:ind w:firstLine="709"/>
        <w:jc w:val="both"/>
        <w:rPr>
          <w:b/>
          <w:bCs/>
          <w:color w:val="000000"/>
          <w:sz w:val="26"/>
          <w:szCs w:val="26"/>
          <w:lang w:bidi="ru-RU"/>
        </w:rPr>
      </w:pPr>
      <w:r w:rsidRPr="007240E9">
        <w:rPr>
          <w:color w:val="000000"/>
          <w:sz w:val="26"/>
          <w:szCs w:val="26"/>
          <w:lang w:bidi="ru-RU"/>
        </w:rPr>
        <w:t xml:space="preserve">Допускается проведение Дня единых действий </w:t>
      </w:r>
      <w:r w:rsidRPr="007240E9">
        <w:rPr>
          <w:b/>
          <w:bCs/>
          <w:color w:val="000000"/>
          <w:sz w:val="26"/>
          <w:szCs w:val="26"/>
          <w:lang w:bidi="ru-RU"/>
        </w:rPr>
        <w:t>11 - 23 апреля 2022 г.</w:t>
      </w:r>
    </w:p>
    <w:p w14:paraId="4EB8A946"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Рекомендуемое время проведения: 1 - 2 академических часа (на усмотрение образовательной организации);</w:t>
      </w:r>
    </w:p>
    <w:p w14:paraId="1D42B35B"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Выбор даты проведения Дня единых действий обусловлен следующими обстоятельствами.</w:t>
      </w:r>
    </w:p>
    <w:p w14:paraId="22E76421"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В этот день в 1943 году был издан Указ Президиума Верховного Совета СССР № 39 «О мерах наказания для немецко-фашистских злодеев, виновных в убийствах и истязаниях советского гражданского населения и пленных красноармейцев, для шпионов, изменников родины из числа советских граждан и для их пособников». Появление этого документа было первым фактом признания целенаправленной и масштабной политики нацистов и их пособников по уничтожению мирного населения на оккупированной территории и наказуемости таких преступлений. Этот Указ Президиума Верховного Совета СССР стал правовым основанием большой работы по установлению и расследованию преступлений нацистов против советского народа, которая велась с ноября 1942 г. Чрезвычайной государственной комиссией по установлению и расследованию злодеяний немецко- фашистских захватчиков.</w:t>
      </w:r>
    </w:p>
    <w:p w14:paraId="21F91710" w14:textId="77777777" w:rsidR="007240E9" w:rsidRPr="007240E9" w:rsidRDefault="007240E9" w:rsidP="00904DDA">
      <w:pPr>
        <w:pStyle w:val="af4"/>
        <w:keepNext/>
        <w:keepLines/>
        <w:widowControl w:val="0"/>
        <w:numPr>
          <w:ilvl w:val="0"/>
          <w:numId w:val="48"/>
        </w:numPr>
        <w:spacing w:after="300"/>
        <w:jc w:val="center"/>
        <w:outlineLvl w:val="1"/>
        <w:rPr>
          <w:b/>
          <w:bCs/>
          <w:color w:val="000000"/>
          <w:sz w:val="26"/>
          <w:szCs w:val="26"/>
          <w:lang w:bidi="ru-RU"/>
        </w:rPr>
      </w:pPr>
      <w:bookmarkStart w:id="3" w:name="bookmark16"/>
      <w:r w:rsidRPr="007240E9">
        <w:rPr>
          <w:b/>
          <w:bCs/>
          <w:color w:val="000000"/>
          <w:sz w:val="26"/>
          <w:szCs w:val="26"/>
          <w:lang w:bidi="ru-RU"/>
        </w:rPr>
        <w:t>Цель Дня единых действий</w:t>
      </w:r>
      <w:bookmarkEnd w:id="3"/>
    </w:p>
    <w:p w14:paraId="6BF688D1"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b/>
          <w:bCs/>
          <w:color w:val="000000"/>
          <w:sz w:val="26"/>
          <w:szCs w:val="26"/>
          <w:lang w:bidi="ru-RU"/>
        </w:rPr>
        <w:t xml:space="preserve">Сохранение исторической правды </w:t>
      </w:r>
      <w:r w:rsidRPr="007240E9">
        <w:rPr>
          <w:color w:val="000000"/>
          <w:sz w:val="26"/>
          <w:szCs w:val="26"/>
          <w:lang w:bidi="ru-RU"/>
        </w:rPr>
        <w:t xml:space="preserve">о преступлениях нацистов и их пособников в </w:t>
      </w:r>
      <w:r w:rsidRPr="007240E9">
        <w:rPr>
          <w:color w:val="000000"/>
          <w:sz w:val="26"/>
          <w:szCs w:val="26"/>
          <w:lang w:bidi="ru-RU"/>
        </w:rPr>
        <w:lastRenderedPageBreak/>
        <w:t>отношении мирных советских граждан в годы Великой Отечественной войны на оккупированной территории. Показать через эту призму исторической памяти, что действия Красной Армии и единение советского народа в достижении Победы спасли наше государство и его граждан от полного уничтожения.</w:t>
      </w:r>
    </w:p>
    <w:p w14:paraId="6BEBA91E" w14:textId="77777777" w:rsidR="007240E9" w:rsidRPr="007240E9" w:rsidRDefault="007240E9" w:rsidP="007240E9">
      <w:pPr>
        <w:keepNext/>
        <w:keepLines/>
        <w:widowControl w:val="0"/>
        <w:spacing w:before="120" w:after="120" w:line="259" w:lineRule="auto"/>
        <w:ind w:firstLine="709"/>
        <w:outlineLvl w:val="1"/>
        <w:rPr>
          <w:b/>
          <w:bCs/>
          <w:color w:val="000000"/>
          <w:sz w:val="26"/>
          <w:szCs w:val="26"/>
          <w:lang w:bidi="ru-RU"/>
        </w:rPr>
      </w:pPr>
      <w:bookmarkStart w:id="4" w:name="bookmark18"/>
      <w:r w:rsidRPr="007240E9">
        <w:rPr>
          <w:b/>
          <w:bCs/>
          <w:color w:val="000000"/>
          <w:sz w:val="26"/>
          <w:szCs w:val="26"/>
          <w:lang w:bidi="ru-RU"/>
        </w:rPr>
        <w:t>Задачи Дня единых действий</w:t>
      </w:r>
      <w:bookmarkEnd w:id="4"/>
    </w:p>
    <w:p w14:paraId="4AC3D304" w14:textId="77777777" w:rsidR="007240E9" w:rsidRPr="007240E9" w:rsidRDefault="007240E9" w:rsidP="00904DDA">
      <w:pPr>
        <w:widowControl w:val="0"/>
        <w:numPr>
          <w:ilvl w:val="0"/>
          <w:numId w:val="50"/>
        </w:numPr>
        <w:tabs>
          <w:tab w:val="left" w:pos="1433"/>
        </w:tabs>
        <w:spacing w:before="120" w:after="120" w:line="259" w:lineRule="auto"/>
        <w:jc w:val="both"/>
        <w:rPr>
          <w:color w:val="000000"/>
          <w:sz w:val="26"/>
          <w:szCs w:val="26"/>
          <w:lang w:bidi="ru-RU"/>
        </w:rPr>
      </w:pPr>
      <w:r w:rsidRPr="007240E9">
        <w:rPr>
          <w:color w:val="000000"/>
          <w:sz w:val="26"/>
          <w:szCs w:val="26"/>
          <w:lang w:bidi="ru-RU"/>
        </w:rPr>
        <w:t>показать масштаб и характер преступлений нацистов в отношении мирных жителей оккупированной территории, дать им правовую оценку с исторической и современной точек зрения;</w:t>
      </w:r>
    </w:p>
    <w:p w14:paraId="558328AD" w14:textId="77777777" w:rsidR="007240E9" w:rsidRPr="007240E9" w:rsidRDefault="007240E9" w:rsidP="00904DDA">
      <w:pPr>
        <w:widowControl w:val="0"/>
        <w:numPr>
          <w:ilvl w:val="0"/>
          <w:numId w:val="50"/>
        </w:numPr>
        <w:tabs>
          <w:tab w:val="left" w:pos="1433"/>
        </w:tabs>
        <w:spacing w:before="120" w:after="120" w:line="259" w:lineRule="auto"/>
        <w:jc w:val="both"/>
        <w:rPr>
          <w:color w:val="000000"/>
          <w:sz w:val="26"/>
          <w:szCs w:val="26"/>
          <w:lang w:bidi="ru-RU"/>
        </w:rPr>
      </w:pPr>
      <w:r w:rsidRPr="007240E9">
        <w:rPr>
          <w:color w:val="000000"/>
          <w:sz w:val="26"/>
          <w:szCs w:val="26"/>
          <w:lang w:bidi="ru-RU"/>
        </w:rPr>
        <w:t>овладеть основными фактами и тезисами, раскрывающими понятие «геноцид» советского народа со стороны нацистов в годы Великой Отечественной войны 1941 - 1945 гг. с опорой на национальное и международное законодательство;</w:t>
      </w:r>
    </w:p>
    <w:p w14:paraId="23BC6817" w14:textId="77777777" w:rsidR="007240E9" w:rsidRPr="007240E9" w:rsidRDefault="007240E9" w:rsidP="00904DDA">
      <w:pPr>
        <w:widowControl w:val="0"/>
        <w:numPr>
          <w:ilvl w:val="0"/>
          <w:numId w:val="50"/>
        </w:numPr>
        <w:tabs>
          <w:tab w:val="left" w:pos="1433"/>
        </w:tabs>
        <w:spacing w:before="120" w:after="120" w:line="259" w:lineRule="auto"/>
        <w:jc w:val="both"/>
        <w:rPr>
          <w:color w:val="000000"/>
          <w:sz w:val="26"/>
          <w:szCs w:val="26"/>
          <w:lang w:bidi="ru-RU"/>
        </w:rPr>
      </w:pPr>
      <w:r w:rsidRPr="007240E9">
        <w:rPr>
          <w:color w:val="000000"/>
          <w:sz w:val="26"/>
          <w:szCs w:val="26"/>
          <w:lang w:bidi="ru-RU"/>
        </w:rPr>
        <w:t>сформировать у обучающихся и студентов образовательных организаций непримиримую позицию осуждения нацизма и неонацизма;</w:t>
      </w:r>
    </w:p>
    <w:p w14:paraId="0DF1FBC5" w14:textId="77777777" w:rsidR="007240E9" w:rsidRPr="00904DDA" w:rsidRDefault="007240E9" w:rsidP="00904DDA">
      <w:pPr>
        <w:pStyle w:val="af4"/>
        <w:widowControl w:val="0"/>
        <w:numPr>
          <w:ilvl w:val="0"/>
          <w:numId w:val="50"/>
        </w:numPr>
        <w:spacing w:before="120" w:after="120" w:line="259" w:lineRule="auto"/>
        <w:jc w:val="both"/>
        <w:rPr>
          <w:color w:val="000000"/>
          <w:sz w:val="26"/>
          <w:szCs w:val="26"/>
          <w:lang w:bidi="ru-RU"/>
        </w:rPr>
      </w:pPr>
      <w:r w:rsidRPr="00904DDA">
        <w:rPr>
          <w:color w:val="000000"/>
          <w:sz w:val="26"/>
          <w:szCs w:val="26"/>
          <w:lang w:bidi="ru-RU"/>
        </w:rPr>
        <w:t>сформировать у обучающихся и студентов непримиримое эмоциональное отношение к геноциду советского народа со стороны нацистов в годы Великой Отечественной войны;</w:t>
      </w:r>
    </w:p>
    <w:p w14:paraId="17547E00" w14:textId="77777777" w:rsidR="007240E9" w:rsidRPr="007240E9" w:rsidRDefault="007240E9" w:rsidP="00904DDA">
      <w:pPr>
        <w:widowControl w:val="0"/>
        <w:numPr>
          <w:ilvl w:val="0"/>
          <w:numId w:val="50"/>
        </w:numPr>
        <w:tabs>
          <w:tab w:val="left" w:pos="1433"/>
        </w:tabs>
        <w:spacing w:before="120" w:after="120" w:line="259" w:lineRule="auto"/>
        <w:jc w:val="both"/>
        <w:rPr>
          <w:color w:val="000000"/>
          <w:sz w:val="26"/>
          <w:szCs w:val="26"/>
          <w:lang w:bidi="ru-RU"/>
        </w:rPr>
      </w:pPr>
      <w:r w:rsidRPr="007240E9">
        <w:rPr>
          <w:color w:val="000000"/>
          <w:sz w:val="26"/>
          <w:szCs w:val="26"/>
          <w:lang w:bidi="ru-RU"/>
        </w:rPr>
        <w:t>интегрировать общественные инициативы обучающихся и студентов во Всероссийский проект «Без срока давности».</w:t>
      </w:r>
    </w:p>
    <w:p w14:paraId="1F7279C7" w14:textId="77777777" w:rsidR="007240E9" w:rsidRPr="007240E9" w:rsidRDefault="007240E9" w:rsidP="007240E9">
      <w:pPr>
        <w:keepNext/>
        <w:keepLines/>
        <w:widowControl w:val="0"/>
        <w:spacing w:before="120" w:after="120" w:line="259" w:lineRule="auto"/>
        <w:ind w:firstLine="709"/>
        <w:jc w:val="both"/>
        <w:outlineLvl w:val="1"/>
        <w:rPr>
          <w:b/>
          <w:bCs/>
          <w:color w:val="000000"/>
          <w:sz w:val="26"/>
          <w:szCs w:val="26"/>
          <w:lang w:bidi="ru-RU"/>
        </w:rPr>
      </w:pPr>
      <w:bookmarkStart w:id="5" w:name="bookmark20"/>
      <w:r w:rsidRPr="007240E9">
        <w:rPr>
          <w:b/>
          <w:bCs/>
          <w:color w:val="000000"/>
          <w:sz w:val="26"/>
          <w:szCs w:val="26"/>
          <w:lang w:bidi="ru-RU"/>
        </w:rPr>
        <w:t>Оборудование и расходные материалы для проведения мероприятия:</w:t>
      </w:r>
      <w:bookmarkEnd w:id="5"/>
    </w:p>
    <w:p w14:paraId="05B68E7B" w14:textId="77777777" w:rsidR="007240E9" w:rsidRPr="007240E9" w:rsidRDefault="007240E9" w:rsidP="00904DDA">
      <w:pPr>
        <w:widowControl w:val="0"/>
        <w:numPr>
          <w:ilvl w:val="0"/>
          <w:numId w:val="50"/>
        </w:numPr>
        <w:tabs>
          <w:tab w:val="left" w:pos="1433"/>
        </w:tabs>
        <w:spacing w:before="120" w:after="120" w:line="259" w:lineRule="auto"/>
        <w:jc w:val="both"/>
        <w:rPr>
          <w:color w:val="000000"/>
          <w:sz w:val="26"/>
          <w:szCs w:val="26"/>
          <w:lang w:bidi="ru-RU"/>
        </w:rPr>
      </w:pPr>
      <w:r w:rsidRPr="007240E9">
        <w:rPr>
          <w:color w:val="000000"/>
          <w:sz w:val="26"/>
          <w:szCs w:val="26"/>
          <w:lang w:bidi="ru-RU"/>
        </w:rPr>
        <w:t>персональный компьютер или ноутбук,</w:t>
      </w:r>
    </w:p>
    <w:p w14:paraId="4784A73A" w14:textId="77777777" w:rsidR="007240E9" w:rsidRPr="007240E9" w:rsidRDefault="007240E9" w:rsidP="00904DDA">
      <w:pPr>
        <w:widowControl w:val="0"/>
        <w:numPr>
          <w:ilvl w:val="0"/>
          <w:numId w:val="50"/>
        </w:numPr>
        <w:tabs>
          <w:tab w:val="left" w:pos="1433"/>
        </w:tabs>
        <w:spacing w:before="120" w:after="120" w:line="259" w:lineRule="auto"/>
        <w:jc w:val="both"/>
        <w:rPr>
          <w:color w:val="000000"/>
          <w:sz w:val="26"/>
          <w:szCs w:val="26"/>
          <w:lang w:bidi="ru-RU"/>
        </w:rPr>
      </w:pPr>
      <w:r w:rsidRPr="007240E9">
        <w:rPr>
          <w:color w:val="000000"/>
          <w:sz w:val="26"/>
          <w:szCs w:val="26"/>
          <w:lang w:bidi="ru-RU"/>
        </w:rPr>
        <w:t>проектор, экран или интерактивная доска.</w:t>
      </w:r>
    </w:p>
    <w:p w14:paraId="47102BCB" w14:textId="66A1C565" w:rsidR="007240E9" w:rsidRPr="007240E9" w:rsidRDefault="007240E9" w:rsidP="00904DDA">
      <w:pPr>
        <w:widowControl w:val="0"/>
        <w:spacing w:before="120" w:after="120" w:line="259" w:lineRule="auto"/>
        <w:ind w:firstLine="709"/>
        <w:jc w:val="center"/>
        <w:rPr>
          <w:b/>
          <w:bCs/>
          <w:color w:val="000000"/>
          <w:sz w:val="26"/>
          <w:szCs w:val="26"/>
          <w:u w:val="single"/>
          <w:lang w:bidi="ru-RU"/>
        </w:rPr>
      </w:pPr>
      <w:r w:rsidRPr="007240E9">
        <w:rPr>
          <w:b/>
          <w:bCs/>
          <w:color w:val="000000"/>
          <w:sz w:val="26"/>
          <w:szCs w:val="26"/>
          <w:u w:val="single"/>
          <w:lang w:bidi="ru-RU"/>
        </w:rPr>
        <w:t xml:space="preserve">Сценарный </w:t>
      </w:r>
      <w:r w:rsidR="003A7B58">
        <w:rPr>
          <w:b/>
          <w:bCs/>
          <w:color w:val="000000"/>
          <w:sz w:val="26"/>
          <w:szCs w:val="26"/>
          <w:u w:val="single"/>
          <w:lang w:bidi="ru-RU"/>
        </w:rPr>
        <w:t xml:space="preserve">план </w:t>
      </w:r>
      <w:r w:rsidRPr="007240E9">
        <w:rPr>
          <w:b/>
          <w:bCs/>
          <w:color w:val="000000"/>
          <w:sz w:val="26"/>
          <w:szCs w:val="26"/>
          <w:u w:val="single"/>
          <w:lang w:bidi="ru-RU"/>
        </w:rPr>
        <w:t>Дня единых действий</w:t>
      </w:r>
    </w:p>
    <w:tbl>
      <w:tblPr>
        <w:tblOverlap w:val="never"/>
        <w:tblW w:w="0" w:type="auto"/>
        <w:jc w:val="center"/>
        <w:tblCellMar>
          <w:left w:w="10" w:type="dxa"/>
          <w:right w:w="10" w:type="dxa"/>
        </w:tblCellMar>
        <w:tblLook w:val="04A0" w:firstRow="1" w:lastRow="0" w:firstColumn="1" w:lastColumn="0" w:noHBand="0" w:noVBand="1"/>
      </w:tblPr>
      <w:tblGrid>
        <w:gridCol w:w="8926"/>
        <w:gridCol w:w="1524"/>
      </w:tblGrid>
      <w:tr w:rsidR="003A7B58" w:rsidRPr="007240E9" w14:paraId="016905C8" w14:textId="77777777" w:rsidTr="003A7B58">
        <w:trPr>
          <w:jc w:val="center"/>
        </w:trPr>
        <w:tc>
          <w:tcPr>
            <w:tcW w:w="8926" w:type="dxa"/>
            <w:tcBorders>
              <w:top w:val="single" w:sz="4" w:space="0" w:color="auto"/>
              <w:left w:val="single" w:sz="4" w:space="0" w:color="auto"/>
            </w:tcBorders>
            <w:shd w:val="clear" w:color="auto" w:fill="auto"/>
            <w:vAlign w:val="bottom"/>
          </w:tcPr>
          <w:p w14:paraId="526CEEC6" w14:textId="77777777" w:rsidR="007240E9" w:rsidRPr="007240E9" w:rsidRDefault="007240E9" w:rsidP="00904DDA">
            <w:pPr>
              <w:widowControl w:val="0"/>
              <w:spacing w:before="100" w:beforeAutospacing="1" w:after="100" w:afterAutospacing="1" w:line="259" w:lineRule="auto"/>
              <w:jc w:val="center"/>
              <w:rPr>
                <w:color w:val="000000"/>
                <w:lang w:bidi="ru-RU"/>
              </w:rPr>
            </w:pPr>
            <w:r w:rsidRPr="007240E9">
              <w:rPr>
                <w:b/>
                <w:bCs/>
                <w:color w:val="000000"/>
                <w:lang w:bidi="ru-RU"/>
              </w:rPr>
              <w:t>Действие</w:t>
            </w:r>
          </w:p>
        </w:tc>
        <w:tc>
          <w:tcPr>
            <w:tcW w:w="1524" w:type="dxa"/>
            <w:tcBorders>
              <w:top w:val="single" w:sz="4" w:space="0" w:color="auto"/>
              <w:left w:val="single" w:sz="4" w:space="0" w:color="auto"/>
              <w:right w:val="single" w:sz="4" w:space="0" w:color="auto"/>
            </w:tcBorders>
            <w:shd w:val="clear" w:color="auto" w:fill="auto"/>
            <w:vAlign w:val="bottom"/>
          </w:tcPr>
          <w:p w14:paraId="38110E94" w14:textId="77777777" w:rsidR="007240E9" w:rsidRPr="007240E9" w:rsidRDefault="007240E9" w:rsidP="00904DDA">
            <w:pPr>
              <w:widowControl w:val="0"/>
              <w:spacing w:before="100" w:beforeAutospacing="1" w:after="100" w:afterAutospacing="1" w:line="259" w:lineRule="auto"/>
              <w:jc w:val="center"/>
              <w:rPr>
                <w:color w:val="000000"/>
                <w:lang w:bidi="ru-RU"/>
              </w:rPr>
            </w:pPr>
            <w:r w:rsidRPr="007240E9">
              <w:rPr>
                <w:b/>
                <w:bCs/>
                <w:color w:val="000000"/>
                <w:lang w:bidi="ru-RU"/>
              </w:rPr>
              <w:t>Время</w:t>
            </w:r>
          </w:p>
        </w:tc>
      </w:tr>
      <w:tr w:rsidR="003A7B58" w:rsidRPr="007240E9" w14:paraId="0E5152A7" w14:textId="77777777" w:rsidTr="003A7B58">
        <w:trPr>
          <w:jc w:val="center"/>
        </w:trPr>
        <w:tc>
          <w:tcPr>
            <w:tcW w:w="8926" w:type="dxa"/>
            <w:tcBorders>
              <w:top w:val="single" w:sz="4" w:space="0" w:color="auto"/>
              <w:left w:val="single" w:sz="4" w:space="0" w:color="auto"/>
              <w:bottom w:val="single" w:sz="4" w:space="0" w:color="auto"/>
            </w:tcBorders>
            <w:shd w:val="clear" w:color="auto" w:fill="auto"/>
            <w:vAlign w:val="bottom"/>
          </w:tcPr>
          <w:p w14:paraId="350F7E1B" w14:textId="77777777" w:rsidR="007240E9" w:rsidRPr="007240E9" w:rsidRDefault="007240E9" w:rsidP="003A7B58">
            <w:pPr>
              <w:widowControl w:val="0"/>
              <w:spacing w:before="100" w:beforeAutospacing="1" w:after="100" w:afterAutospacing="1" w:line="259" w:lineRule="auto"/>
              <w:ind w:left="113" w:right="113"/>
              <w:jc w:val="both"/>
              <w:rPr>
                <w:color w:val="000000"/>
                <w:lang w:bidi="ru-RU"/>
              </w:rPr>
            </w:pPr>
            <w:r w:rsidRPr="007240E9">
              <w:rPr>
                <w:color w:val="000000"/>
                <w:lang w:bidi="ru-RU"/>
              </w:rPr>
              <w:t>Вводное слово учителя, определение понятия «геноцид», общая статистка геноцида народов СССР, установка на интерактивную погружение «Без срока давности», принятие правил проведения.</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E65B158"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5/10 минут</w:t>
            </w:r>
          </w:p>
        </w:tc>
      </w:tr>
      <w:tr w:rsidR="003A7B58" w:rsidRPr="007240E9" w14:paraId="73274259" w14:textId="77777777" w:rsidTr="003A7B58">
        <w:trPr>
          <w:jc w:val="center"/>
        </w:trPr>
        <w:tc>
          <w:tcPr>
            <w:tcW w:w="8926" w:type="dxa"/>
            <w:tcBorders>
              <w:top w:val="single" w:sz="4" w:space="0" w:color="auto"/>
              <w:left w:val="single" w:sz="4" w:space="0" w:color="auto"/>
            </w:tcBorders>
            <w:shd w:val="clear" w:color="auto" w:fill="auto"/>
            <w:vAlign w:val="bottom"/>
          </w:tcPr>
          <w:p w14:paraId="60DC8C0C"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Старт погружения</w:t>
            </w:r>
          </w:p>
        </w:tc>
        <w:tc>
          <w:tcPr>
            <w:tcW w:w="1524" w:type="dxa"/>
            <w:tcBorders>
              <w:top w:val="single" w:sz="4" w:space="0" w:color="auto"/>
              <w:left w:val="single" w:sz="4" w:space="0" w:color="auto"/>
              <w:right w:val="single" w:sz="4" w:space="0" w:color="auto"/>
            </w:tcBorders>
            <w:shd w:val="clear" w:color="auto" w:fill="auto"/>
            <w:vAlign w:val="bottom"/>
          </w:tcPr>
          <w:p w14:paraId="07F59379"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2/4 минуты</w:t>
            </w:r>
          </w:p>
        </w:tc>
      </w:tr>
      <w:tr w:rsidR="003A7B58" w:rsidRPr="007240E9" w14:paraId="4534C1A8" w14:textId="77777777" w:rsidTr="003A7B58">
        <w:trPr>
          <w:jc w:val="center"/>
        </w:trPr>
        <w:tc>
          <w:tcPr>
            <w:tcW w:w="8926" w:type="dxa"/>
            <w:tcBorders>
              <w:top w:val="single" w:sz="4" w:space="0" w:color="auto"/>
              <w:left w:val="single" w:sz="4" w:space="0" w:color="auto"/>
            </w:tcBorders>
            <w:shd w:val="clear" w:color="auto" w:fill="auto"/>
            <w:vAlign w:val="bottom"/>
          </w:tcPr>
          <w:p w14:paraId="442955C8"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1 ситуация</w:t>
            </w:r>
          </w:p>
        </w:tc>
        <w:tc>
          <w:tcPr>
            <w:tcW w:w="1524" w:type="dxa"/>
            <w:vMerge w:val="restart"/>
            <w:tcBorders>
              <w:top w:val="single" w:sz="4" w:space="0" w:color="auto"/>
              <w:left w:val="single" w:sz="4" w:space="0" w:color="auto"/>
              <w:right w:val="single" w:sz="4" w:space="0" w:color="auto"/>
            </w:tcBorders>
            <w:shd w:val="clear" w:color="auto" w:fill="auto"/>
          </w:tcPr>
          <w:p w14:paraId="00CCA078"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6/12 минут</w:t>
            </w:r>
          </w:p>
        </w:tc>
      </w:tr>
      <w:tr w:rsidR="003A7B58" w:rsidRPr="007240E9" w14:paraId="292D0EDF" w14:textId="77777777" w:rsidTr="003A7B58">
        <w:trPr>
          <w:jc w:val="center"/>
        </w:trPr>
        <w:tc>
          <w:tcPr>
            <w:tcW w:w="8926" w:type="dxa"/>
            <w:tcBorders>
              <w:top w:val="single" w:sz="4" w:space="0" w:color="auto"/>
              <w:left w:val="single" w:sz="4" w:space="0" w:color="auto"/>
            </w:tcBorders>
            <w:shd w:val="clear" w:color="auto" w:fill="auto"/>
            <w:vAlign w:val="bottom"/>
          </w:tcPr>
          <w:p w14:paraId="13F62E5D"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Выбор участников игры</w:t>
            </w:r>
          </w:p>
        </w:tc>
        <w:tc>
          <w:tcPr>
            <w:tcW w:w="1524" w:type="dxa"/>
            <w:vMerge/>
            <w:tcBorders>
              <w:left w:val="single" w:sz="4" w:space="0" w:color="auto"/>
              <w:right w:val="single" w:sz="4" w:space="0" w:color="auto"/>
            </w:tcBorders>
            <w:shd w:val="clear" w:color="auto" w:fill="auto"/>
          </w:tcPr>
          <w:p w14:paraId="665D6D0A" w14:textId="77777777" w:rsidR="007240E9" w:rsidRPr="007240E9" w:rsidRDefault="007240E9" w:rsidP="003A7B58">
            <w:pPr>
              <w:widowControl w:val="0"/>
              <w:spacing w:before="100" w:beforeAutospacing="1" w:after="100" w:afterAutospacing="1" w:line="259" w:lineRule="auto"/>
              <w:ind w:left="113" w:right="113"/>
              <w:rPr>
                <w:rFonts w:ascii="Arial Unicode MS" w:eastAsia="Arial Unicode MS" w:hAnsi="Arial Unicode MS" w:cs="Arial Unicode MS"/>
                <w:color w:val="000000"/>
                <w:lang w:bidi="ru-RU"/>
              </w:rPr>
            </w:pPr>
          </w:p>
        </w:tc>
      </w:tr>
      <w:tr w:rsidR="003A7B58" w:rsidRPr="007240E9" w14:paraId="29323CD0" w14:textId="77777777" w:rsidTr="003A7B58">
        <w:trPr>
          <w:jc w:val="center"/>
        </w:trPr>
        <w:tc>
          <w:tcPr>
            <w:tcW w:w="8926" w:type="dxa"/>
            <w:tcBorders>
              <w:top w:val="single" w:sz="4" w:space="0" w:color="auto"/>
              <w:left w:val="single" w:sz="4" w:space="0" w:color="auto"/>
            </w:tcBorders>
            <w:shd w:val="clear" w:color="auto" w:fill="auto"/>
            <w:vAlign w:val="bottom"/>
          </w:tcPr>
          <w:p w14:paraId="40A04C9D"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Ролик о реальном событии</w:t>
            </w:r>
          </w:p>
        </w:tc>
        <w:tc>
          <w:tcPr>
            <w:tcW w:w="1524" w:type="dxa"/>
            <w:vMerge/>
            <w:tcBorders>
              <w:left w:val="single" w:sz="4" w:space="0" w:color="auto"/>
              <w:right w:val="single" w:sz="4" w:space="0" w:color="auto"/>
            </w:tcBorders>
            <w:shd w:val="clear" w:color="auto" w:fill="auto"/>
          </w:tcPr>
          <w:p w14:paraId="60A80770" w14:textId="77777777" w:rsidR="007240E9" w:rsidRPr="007240E9" w:rsidRDefault="007240E9" w:rsidP="003A7B58">
            <w:pPr>
              <w:widowControl w:val="0"/>
              <w:spacing w:before="100" w:beforeAutospacing="1" w:after="100" w:afterAutospacing="1" w:line="259" w:lineRule="auto"/>
              <w:ind w:left="113" w:right="113"/>
              <w:rPr>
                <w:rFonts w:ascii="Arial Unicode MS" w:eastAsia="Arial Unicode MS" w:hAnsi="Arial Unicode MS" w:cs="Arial Unicode MS"/>
                <w:color w:val="000000"/>
                <w:lang w:bidi="ru-RU"/>
              </w:rPr>
            </w:pPr>
          </w:p>
        </w:tc>
      </w:tr>
      <w:tr w:rsidR="003A7B58" w:rsidRPr="007240E9" w14:paraId="52CE809A" w14:textId="77777777" w:rsidTr="003A7B58">
        <w:trPr>
          <w:jc w:val="center"/>
        </w:trPr>
        <w:tc>
          <w:tcPr>
            <w:tcW w:w="8926" w:type="dxa"/>
            <w:tcBorders>
              <w:top w:val="single" w:sz="4" w:space="0" w:color="auto"/>
              <w:left w:val="single" w:sz="4" w:space="0" w:color="auto"/>
            </w:tcBorders>
            <w:shd w:val="clear" w:color="auto" w:fill="auto"/>
            <w:vAlign w:val="bottom"/>
          </w:tcPr>
          <w:p w14:paraId="0753CB56"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2 ситуация</w:t>
            </w:r>
          </w:p>
        </w:tc>
        <w:tc>
          <w:tcPr>
            <w:tcW w:w="1524" w:type="dxa"/>
            <w:vMerge w:val="restart"/>
            <w:tcBorders>
              <w:top w:val="single" w:sz="4" w:space="0" w:color="auto"/>
              <w:left w:val="single" w:sz="4" w:space="0" w:color="auto"/>
              <w:right w:val="single" w:sz="4" w:space="0" w:color="auto"/>
            </w:tcBorders>
            <w:shd w:val="clear" w:color="auto" w:fill="auto"/>
          </w:tcPr>
          <w:p w14:paraId="34AC5891"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6/12 минут</w:t>
            </w:r>
          </w:p>
        </w:tc>
      </w:tr>
      <w:tr w:rsidR="003A7B58" w:rsidRPr="007240E9" w14:paraId="466349F0" w14:textId="77777777" w:rsidTr="003A7B58">
        <w:trPr>
          <w:jc w:val="center"/>
        </w:trPr>
        <w:tc>
          <w:tcPr>
            <w:tcW w:w="8926" w:type="dxa"/>
            <w:tcBorders>
              <w:top w:val="single" w:sz="4" w:space="0" w:color="auto"/>
              <w:left w:val="single" w:sz="4" w:space="0" w:color="auto"/>
            </w:tcBorders>
            <w:shd w:val="clear" w:color="auto" w:fill="auto"/>
            <w:vAlign w:val="bottom"/>
          </w:tcPr>
          <w:p w14:paraId="57286A30"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Выбор участников игры</w:t>
            </w:r>
          </w:p>
        </w:tc>
        <w:tc>
          <w:tcPr>
            <w:tcW w:w="1524" w:type="dxa"/>
            <w:vMerge/>
            <w:tcBorders>
              <w:left w:val="single" w:sz="4" w:space="0" w:color="auto"/>
              <w:right w:val="single" w:sz="4" w:space="0" w:color="auto"/>
            </w:tcBorders>
            <w:shd w:val="clear" w:color="auto" w:fill="auto"/>
          </w:tcPr>
          <w:p w14:paraId="447E8FE6" w14:textId="77777777" w:rsidR="007240E9" w:rsidRPr="007240E9" w:rsidRDefault="007240E9" w:rsidP="003A7B58">
            <w:pPr>
              <w:widowControl w:val="0"/>
              <w:spacing w:before="100" w:beforeAutospacing="1" w:after="100" w:afterAutospacing="1" w:line="259" w:lineRule="auto"/>
              <w:ind w:left="113" w:right="113"/>
              <w:rPr>
                <w:rFonts w:ascii="Arial Unicode MS" w:eastAsia="Arial Unicode MS" w:hAnsi="Arial Unicode MS" w:cs="Arial Unicode MS"/>
                <w:color w:val="000000"/>
                <w:lang w:bidi="ru-RU"/>
              </w:rPr>
            </w:pPr>
          </w:p>
        </w:tc>
      </w:tr>
      <w:tr w:rsidR="003A7B58" w:rsidRPr="007240E9" w14:paraId="52DAA894" w14:textId="77777777" w:rsidTr="003A7B58">
        <w:trPr>
          <w:jc w:val="center"/>
        </w:trPr>
        <w:tc>
          <w:tcPr>
            <w:tcW w:w="8926" w:type="dxa"/>
            <w:tcBorders>
              <w:top w:val="single" w:sz="4" w:space="0" w:color="auto"/>
              <w:left w:val="single" w:sz="4" w:space="0" w:color="auto"/>
            </w:tcBorders>
            <w:shd w:val="clear" w:color="auto" w:fill="auto"/>
            <w:vAlign w:val="bottom"/>
          </w:tcPr>
          <w:p w14:paraId="6A185ECA"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Ролик о реальном событии</w:t>
            </w:r>
          </w:p>
        </w:tc>
        <w:tc>
          <w:tcPr>
            <w:tcW w:w="1524" w:type="dxa"/>
            <w:vMerge/>
            <w:tcBorders>
              <w:left w:val="single" w:sz="4" w:space="0" w:color="auto"/>
              <w:right w:val="single" w:sz="4" w:space="0" w:color="auto"/>
            </w:tcBorders>
            <w:shd w:val="clear" w:color="auto" w:fill="auto"/>
          </w:tcPr>
          <w:p w14:paraId="43F96D15" w14:textId="77777777" w:rsidR="007240E9" w:rsidRPr="007240E9" w:rsidRDefault="007240E9" w:rsidP="003A7B58">
            <w:pPr>
              <w:widowControl w:val="0"/>
              <w:spacing w:before="100" w:beforeAutospacing="1" w:after="100" w:afterAutospacing="1" w:line="259" w:lineRule="auto"/>
              <w:ind w:left="113" w:right="113"/>
              <w:rPr>
                <w:rFonts w:ascii="Arial Unicode MS" w:eastAsia="Arial Unicode MS" w:hAnsi="Arial Unicode MS" w:cs="Arial Unicode MS"/>
                <w:color w:val="000000"/>
                <w:lang w:bidi="ru-RU"/>
              </w:rPr>
            </w:pPr>
          </w:p>
        </w:tc>
      </w:tr>
      <w:tr w:rsidR="003A7B58" w:rsidRPr="007240E9" w14:paraId="4B8F518A" w14:textId="77777777" w:rsidTr="003A7B58">
        <w:trPr>
          <w:jc w:val="center"/>
        </w:trPr>
        <w:tc>
          <w:tcPr>
            <w:tcW w:w="8926" w:type="dxa"/>
            <w:tcBorders>
              <w:top w:val="single" w:sz="4" w:space="0" w:color="auto"/>
              <w:left w:val="single" w:sz="4" w:space="0" w:color="auto"/>
            </w:tcBorders>
            <w:shd w:val="clear" w:color="auto" w:fill="auto"/>
            <w:vAlign w:val="bottom"/>
          </w:tcPr>
          <w:p w14:paraId="29820976"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3 ситуация</w:t>
            </w:r>
          </w:p>
        </w:tc>
        <w:tc>
          <w:tcPr>
            <w:tcW w:w="1524" w:type="dxa"/>
            <w:vMerge w:val="restart"/>
            <w:tcBorders>
              <w:top w:val="single" w:sz="4" w:space="0" w:color="auto"/>
              <w:left w:val="single" w:sz="4" w:space="0" w:color="auto"/>
              <w:right w:val="single" w:sz="4" w:space="0" w:color="auto"/>
            </w:tcBorders>
            <w:shd w:val="clear" w:color="auto" w:fill="auto"/>
          </w:tcPr>
          <w:p w14:paraId="7CB1C995"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6/12 минут</w:t>
            </w:r>
          </w:p>
        </w:tc>
      </w:tr>
      <w:tr w:rsidR="003A7B58" w:rsidRPr="007240E9" w14:paraId="02193711" w14:textId="77777777" w:rsidTr="003A7B58">
        <w:trPr>
          <w:jc w:val="center"/>
        </w:trPr>
        <w:tc>
          <w:tcPr>
            <w:tcW w:w="8926" w:type="dxa"/>
            <w:tcBorders>
              <w:top w:val="single" w:sz="4" w:space="0" w:color="auto"/>
              <w:left w:val="single" w:sz="4" w:space="0" w:color="auto"/>
            </w:tcBorders>
            <w:shd w:val="clear" w:color="auto" w:fill="auto"/>
            <w:vAlign w:val="bottom"/>
          </w:tcPr>
          <w:p w14:paraId="5437F113"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Выбор участников игры</w:t>
            </w:r>
          </w:p>
        </w:tc>
        <w:tc>
          <w:tcPr>
            <w:tcW w:w="1524" w:type="dxa"/>
            <w:vMerge/>
            <w:tcBorders>
              <w:left w:val="single" w:sz="4" w:space="0" w:color="auto"/>
              <w:right w:val="single" w:sz="4" w:space="0" w:color="auto"/>
            </w:tcBorders>
            <w:shd w:val="clear" w:color="auto" w:fill="auto"/>
          </w:tcPr>
          <w:p w14:paraId="01284CDC" w14:textId="77777777" w:rsidR="007240E9" w:rsidRPr="007240E9" w:rsidRDefault="007240E9" w:rsidP="003A7B58">
            <w:pPr>
              <w:widowControl w:val="0"/>
              <w:spacing w:before="100" w:beforeAutospacing="1" w:after="100" w:afterAutospacing="1" w:line="259" w:lineRule="auto"/>
              <w:ind w:left="113" w:right="113"/>
              <w:rPr>
                <w:rFonts w:ascii="Arial Unicode MS" w:eastAsia="Arial Unicode MS" w:hAnsi="Arial Unicode MS" w:cs="Arial Unicode MS"/>
                <w:color w:val="000000"/>
                <w:lang w:bidi="ru-RU"/>
              </w:rPr>
            </w:pPr>
          </w:p>
        </w:tc>
      </w:tr>
      <w:tr w:rsidR="003A7B58" w:rsidRPr="007240E9" w14:paraId="74422988" w14:textId="77777777" w:rsidTr="003A7B58">
        <w:trPr>
          <w:jc w:val="center"/>
        </w:trPr>
        <w:tc>
          <w:tcPr>
            <w:tcW w:w="8926" w:type="dxa"/>
            <w:tcBorders>
              <w:top w:val="single" w:sz="4" w:space="0" w:color="auto"/>
              <w:left w:val="single" w:sz="4" w:space="0" w:color="auto"/>
            </w:tcBorders>
            <w:shd w:val="clear" w:color="auto" w:fill="auto"/>
            <w:vAlign w:val="bottom"/>
          </w:tcPr>
          <w:p w14:paraId="1C6241EC"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Ролик о реальном событии</w:t>
            </w:r>
          </w:p>
        </w:tc>
        <w:tc>
          <w:tcPr>
            <w:tcW w:w="1524" w:type="dxa"/>
            <w:vMerge/>
            <w:tcBorders>
              <w:left w:val="single" w:sz="4" w:space="0" w:color="auto"/>
              <w:right w:val="single" w:sz="4" w:space="0" w:color="auto"/>
            </w:tcBorders>
            <w:shd w:val="clear" w:color="auto" w:fill="auto"/>
          </w:tcPr>
          <w:p w14:paraId="0087C94C" w14:textId="77777777" w:rsidR="007240E9" w:rsidRPr="007240E9" w:rsidRDefault="007240E9" w:rsidP="003A7B58">
            <w:pPr>
              <w:widowControl w:val="0"/>
              <w:spacing w:before="100" w:beforeAutospacing="1" w:after="100" w:afterAutospacing="1" w:line="259" w:lineRule="auto"/>
              <w:ind w:left="113" w:right="113"/>
              <w:rPr>
                <w:rFonts w:ascii="Arial Unicode MS" w:eastAsia="Arial Unicode MS" w:hAnsi="Arial Unicode MS" w:cs="Arial Unicode MS"/>
                <w:color w:val="000000"/>
                <w:lang w:bidi="ru-RU"/>
              </w:rPr>
            </w:pPr>
          </w:p>
        </w:tc>
      </w:tr>
      <w:tr w:rsidR="003A7B58" w:rsidRPr="007240E9" w14:paraId="01495073" w14:textId="77777777" w:rsidTr="003A7B58">
        <w:trPr>
          <w:jc w:val="center"/>
        </w:trPr>
        <w:tc>
          <w:tcPr>
            <w:tcW w:w="8926" w:type="dxa"/>
            <w:tcBorders>
              <w:top w:val="single" w:sz="4" w:space="0" w:color="auto"/>
              <w:left w:val="single" w:sz="4" w:space="0" w:color="auto"/>
            </w:tcBorders>
            <w:shd w:val="clear" w:color="auto" w:fill="auto"/>
            <w:vAlign w:val="bottom"/>
          </w:tcPr>
          <w:p w14:paraId="29404274"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4 ситуация</w:t>
            </w:r>
          </w:p>
        </w:tc>
        <w:tc>
          <w:tcPr>
            <w:tcW w:w="1524" w:type="dxa"/>
            <w:vMerge w:val="restart"/>
            <w:tcBorders>
              <w:top w:val="single" w:sz="4" w:space="0" w:color="auto"/>
              <w:left w:val="single" w:sz="4" w:space="0" w:color="auto"/>
              <w:right w:val="single" w:sz="4" w:space="0" w:color="auto"/>
            </w:tcBorders>
            <w:shd w:val="clear" w:color="auto" w:fill="auto"/>
          </w:tcPr>
          <w:p w14:paraId="2142231A"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6/12 минут</w:t>
            </w:r>
          </w:p>
        </w:tc>
      </w:tr>
      <w:tr w:rsidR="003A7B58" w:rsidRPr="007240E9" w14:paraId="29A6682B" w14:textId="77777777" w:rsidTr="003A7B58">
        <w:trPr>
          <w:jc w:val="center"/>
        </w:trPr>
        <w:tc>
          <w:tcPr>
            <w:tcW w:w="8926" w:type="dxa"/>
            <w:tcBorders>
              <w:top w:val="single" w:sz="4" w:space="0" w:color="auto"/>
              <w:left w:val="single" w:sz="4" w:space="0" w:color="auto"/>
            </w:tcBorders>
            <w:shd w:val="clear" w:color="auto" w:fill="auto"/>
            <w:vAlign w:val="bottom"/>
          </w:tcPr>
          <w:p w14:paraId="74A00180"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Выбор участников игры</w:t>
            </w:r>
          </w:p>
        </w:tc>
        <w:tc>
          <w:tcPr>
            <w:tcW w:w="1524" w:type="dxa"/>
            <w:vMerge/>
            <w:tcBorders>
              <w:left w:val="single" w:sz="4" w:space="0" w:color="auto"/>
              <w:right w:val="single" w:sz="4" w:space="0" w:color="auto"/>
            </w:tcBorders>
            <w:shd w:val="clear" w:color="auto" w:fill="auto"/>
          </w:tcPr>
          <w:p w14:paraId="39666E68" w14:textId="77777777" w:rsidR="007240E9" w:rsidRPr="007240E9" w:rsidRDefault="007240E9" w:rsidP="003A7B58">
            <w:pPr>
              <w:widowControl w:val="0"/>
              <w:spacing w:before="100" w:beforeAutospacing="1" w:after="100" w:afterAutospacing="1" w:line="259" w:lineRule="auto"/>
              <w:ind w:left="113" w:right="113"/>
              <w:rPr>
                <w:rFonts w:ascii="Arial Unicode MS" w:eastAsia="Arial Unicode MS" w:hAnsi="Arial Unicode MS" w:cs="Arial Unicode MS"/>
                <w:color w:val="000000"/>
                <w:lang w:bidi="ru-RU"/>
              </w:rPr>
            </w:pPr>
          </w:p>
        </w:tc>
      </w:tr>
      <w:tr w:rsidR="003A7B58" w:rsidRPr="007240E9" w14:paraId="4C0116AD" w14:textId="77777777" w:rsidTr="003A7B58">
        <w:trPr>
          <w:jc w:val="center"/>
        </w:trPr>
        <w:tc>
          <w:tcPr>
            <w:tcW w:w="8926" w:type="dxa"/>
            <w:tcBorders>
              <w:top w:val="single" w:sz="4" w:space="0" w:color="auto"/>
              <w:left w:val="single" w:sz="4" w:space="0" w:color="auto"/>
            </w:tcBorders>
            <w:shd w:val="clear" w:color="auto" w:fill="auto"/>
            <w:vAlign w:val="bottom"/>
          </w:tcPr>
          <w:p w14:paraId="6FF71209"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Ролик о реальном событии</w:t>
            </w:r>
          </w:p>
        </w:tc>
        <w:tc>
          <w:tcPr>
            <w:tcW w:w="1524" w:type="dxa"/>
            <w:vMerge/>
            <w:tcBorders>
              <w:left w:val="single" w:sz="4" w:space="0" w:color="auto"/>
              <w:right w:val="single" w:sz="4" w:space="0" w:color="auto"/>
            </w:tcBorders>
            <w:shd w:val="clear" w:color="auto" w:fill="auto"/>
          </w:tcPr>
          <w:p w14:paraId="747BC9FE" w14:textId="77777777" w:rsidR="007240E9" w:rsidRPr="007240E9" w:rsidRDefault="007240E9" w:rsidP="003A7B58">
            <w:pPr>
              <w:widowControl w:val="0"/>
              <w:spacing w:before="100" w:beforeAutospacing="1" w:after="100" w:afterAutospacing="1" w:line="259" w:lineRule="auto"/>
              <w:ind w:left="113" w:right="113"/>
              <w:rPr>
                <w:rFonts w:ascii="Arial Unicode MS" w:eastAsia="Arial Unicode MS" w:hAnsi="Arial Unicode MS" w:cs="Arial Unicode MS"/>
                <w:color w:val="000000"/>
                <w:lang w:bidi="ru-RU"/>
              </w:rPr>
            </w:pPr>
          </w:p>
        </w:tc>
      </w:tr>
      <w:tr w:rsidR="003A7B58" w:rsidRPr="007240E9" w14:paraId="3993641E" w14:textId="77777777" w:rsidTr="003A7B58">
        <w:trPr>
          <w:jc w:val="center"/>
        </w:trPr>
        <w:tc>
          <w:tcPr>
            <w:tcW w:w="8926" w:type="dxa"/>
            <w:tcBorders>
              <w:top w:val="single" w:sz="4" w:space="0" w:color="auto"/>
              <w:left w:val="single" w:sz="4" w:space="0" w:color="auto"/>
            </w:tcBorders>
            <w:shd w:val="clear" w:color="auto" w:fill="auto"/>
            <w:vAlign w:val="bottom"/>
          </w:tcPr>
          <w:p w14:paraId="60CFB8FF"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Подведение итогов игры</w:t>
            </w:r>
          </w:p>
        </w:tc>
        <w:tc>
          <w:tcPr>
            <w:tcW w:w="1524" w:type="dxa"/>
            <w:tcBorders>
              <w:top w:val="single" w:sz="4" w:space="0" w:color="auto"/>
              <w:left w:val="single" w:sz="4" w:space="0" w:color="auto"/>
              <w:right w:val="single" w:sz="4" w:space="0" w:color="auto"/>
            </w:tcBorders>
            <w:shd w:val="clear" w:color="auto" w:fill="auto"/>
            <w:vAlign w:val="bottom"/>
          </w:tcPr>
          <w:p w14:paraId="1BF8F9C9"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3/6 минуты</w:t>
            </w:r>
          </w:p>
        </w:tc>
      </w:tr>
      <w:tr w:rsidR="003A7B58" w:rsidRPr="007240E9" w14:paraId="53758689" w14:textId="77777777" w:rsidTr="003A7B58">
        <w:trPr>
          <w:jc w:val="center"/>
        </w:trPr>
        <w:tc>
          <w:tcPr>
            <w:tcW w:w="8926" w:type="dxa"/>
            <w:tcBorders>
              <w:top w:val="single" w:sz="4" w:space="0" w:color="auto"/>
              <w:left w:val="single" w:sz="4" w:space="0" w:color="auto"/>
              <w:bottom w:val="single" w:sz="4" w:space="0" w:color="auto"/>
            </w:tcBorders>
            <w:shd w:val="clear" w:color="auto" w:fill="auto"/>
          </w:tcPr>
          <w:p w14:paraId="6674B367" w14:textId="77777777" w:rsidR="007240E9" w:rsidRPr="007240E9" w:rsidRDefault="007240E9" w:rsidP="003A7B58">
            <w:pPr>
              <w:widowControl w:val="0"/>
              <w:spacing w:before="100" w:beforeAutospacing="1" w:after="100" w:afterAutospacing="1" w:line="259" w:lineRule="auto"/>
              <w:ind w:left="113" w:right="113"/>
              <w:jc w:val="both"/>
              <w:rPr>
                <w:color w:val="000000"/>
                <w:lang w:bidi="ru-RU"/>
              </w:rPr>
            </w:pPr>
            <w:r w:rsidRPr="007240E9">
              <w:rPr>
                <w:color w:val="000000"/>
                <w:lang w:bidi="ru-RU"/>
              </w:rPr>
              <w:t>Написание и размещение поста «Нельзя забыть» в социальных сетях - послания сверстникам, в котором выражается личное восприятие и позиции обучающегося / студента о преступлениях нацистов в отношении мирного советского населения</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61374D3" w14:textId="77777777" w:rsidR="007240E9" w:rsidRPr="007240E9" w:rsidRDefault="007240E9" w:rsidP="003A7B58">
            <w:pPr>
              <w:widowControl w:val="0"/>
              <w:spacing w:before="100" w:beforeAutospacing="1" w:after="100" w:afterAutospacing="1" w:line="259" w:lineRule="auto"/>
              <w:ind w:left="113" w:right="113"/>
              <w:rPr>
                <w:color w:val="000000"/>
                <w:lang w:bidi="ru-RU"/>
              </w:rPr>
            </w:pPr>
            <w:r w:rsidRPr="007240E9">
              <w:rPr>
                <w:color w:val="000000"/>
                <w:lang w:bidi="ru-RU"/>
              </w:rPr>
              <w:t>6/12 минут</w:t>
            </w:r>
          </w:p>
        </w:tc>
      </w:tr>
    </w:tbl>
    <w:p w14:paraId="33203FD7"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Во вступительном слове учителя / преподавателя подчеркиваются следующие моменты:</w:t>
      </w:r>
    </w:p>
    <w:p w14:paraId="773DEEA6" w14:textId="77777777" w:rsidR="007240E9" w:rsidRPr="007240E9" w:rsidRDefault="007240E9" w:rsidP="003A7B58">
      <w:pPr>
        <w:widowControl w:val="0"/>
        <w:numPr>
          <w:ilvl w:val="0"/>
          <w:numId w:val="43"/>
        </w:numPr>
        <w:tabs>
          <w:tab w:val="left" w:pos="1711"/>
        </w:tabs>
        <w:spacing w:before="120" w:after="120" w:line="259" w:lineRule="auto"/>
        <w:jc w:val="both"/>
        <w:rPr>
          <w:color w:val="000000"/>
          <w:sz w:val="26"/>
          <w:szCs w:val="26"/>
          <w:lang w:bidi="ru-RU"/>
        </w:rPr>
      </w:pPr>
      <w:r w:rsidRPr="007240E9">
        <w:rPr>
          <w:color w:val="000000"/>
          <w:sz w:val="26"/>
          <w:szCs w:val="26"/>
          <w:lang w:bidi="ru-RU"/>
        </w:rPr>
        <w:lastRenderedPageBreak/>
        <w:t>Великая Отечественная война стала тяжелым испытанием для народов СССР. Это война, в которой решалось - будет ли у народов Советского Союза будущее вообще. Генеральным планом Ост предусматривалась немецкая колонизация большей части территории Советского Союза, что означало принудительное выселение и уничтожение местного населения. Были не важны национальность, возраст, социальное происхождение, пол - ведь речь шла об освобождении территории для переселения немецких колонистов.</w:t>
      </w:r>
    </w:p>
    <w:p w14:paraId="1DF94474" w14:textId="77777777" w:rsidR="007240E9" w:rsidRPr="007240E9" w:rsidRDefault="007240E9" w:rsidP="003A7B58">
      <w:pPr>
        <w:widowControl w:val="0"/>
        <w:numPr>
          <w:ilvl w:val="0"/>
          <w:numId w:val="43"/>
        </w:numPr>
        <w:tabs>
          <w:tab w:val="left" w:pos="1711"/>
        </w:tabs>
        <w:spacing w:before="120" w:after="120" w:line="259" w:lineRule="auto"/>
        <w:jc w:val="both"/>
        <w:rPr>
          <w:color w:val="000000"/>
          <w:sz w:val="26"/>
          <w:szCs w:val="26"/>
          <w:lang w:bidi="ru-RU"/>
        </w:rPr>
      </w:pPr>
      <w:r w:rsidRPr="007240E9">
        <w:rPr>
          <w:color w:val="000000"/>
          <w:sz w:val="26"/>
          <w:szCs w:val="26"/>
          <w:lang w:bidi="ru-RU"/>
        </w:rPr>
        <w:t xml:space="preserve">Итог преступлений нацистов против гражданского населения СССР выражается в страшном соотношении числа жертв среди военных и мирных жителей. Война унесла жизни 26,6 млн. чел. Из них практически половина - это потери среди мирного населения на оккупированной территории - 13 684 692, в том числе </w:t>
      </w:r>
      <w:proofErr w:type="gramStart"/>
      <w:r w:rsidRPr="007240E9">
        <w:rPr>
          <w:color w:val="000000"/>
          <w:sz w:val="26"/>
          <w:szCs w:val="26"/>
          <w:lang w:bidi="ru-RU"/>
        </w:rPr>
        <w:t>И</w:t>
      </w:r>
      <w:proofErr w:type="gramEnd"/>
      <w:r w:rsidRPr="007240E9">
        <w:rPr>
          <w:color w:val="000000"/>
          <w:sz w:val="26"/>
          <w:szCs w:val="26"/>
          <w:lang w:bidi="ru-RU"/>
        </w:rPr>
        <w:t xml:space="preserve"> 520 379 - погибли в результате карательных операций, холода, голода, издевательств. Остальные 2 164 313 - погибли в изгнании на принудительных работах. Всего на принудительные работы с оккупированной территории было вывезено 5 269 513 советских граждан.</w:t>
      </w:r>
    </w:p>
    <w:p w14:paraId="7EC3CA36" w14:textId="0350D32B" w:rsidR="007240E9" w:rsidRPr="007240E9" w:rsidRDefault="007240E9" w:rsidP="003A7B58">
      <w:pPr>
        <w:widowControl w:val="0"/>
        <w:numPr>
          <w:ilvl w:val="0"/>
          <w:numId w:val="43"/>
        </w:numPr>
        <w:tabs>
          <w:tab w:val="left" w:pos="1711"/>
        </w:tabs>
        <w:spacing w:before="120" w:after="120" w:line="259" w:lineRule="auto"/>
        <w:jc w:val="both"/>
        <w:rPr>
          <w:color w:val="000000"/>
          <w:sz w:val="26"/>
          <w:szCs w:val="26"/>
          <w:lang w:bidi="ru-RU"/>
        </w:rPr>
      </w:pPr>
      <w:r w:rsidRPr="007240E9">
        <w:rPr>
          <w:color w:val="000000"/>
          <w:sz w:val="26"/>
          <w:szCs w:val="26"/>
          <w:lang w:bidi="ru-RU"/>
        </w:rPr>
        <w:t xml:space="preserve">Уже в годы Великой Отечественной войны по мере освобождения оккупированной нацистами территории стали очевидны масштаб и </w:t>
      </w:r>
      <w:r w:rsidR="000339F2">
        <w:rPr>
          <w:color w:val="000000"/>
          <w:sz w:val="26"/>
          <w:szCs w:val="26"/>
          <w:lang w:bidi="ru-RU"/>
        </w:rPr>
        <w:t>зловещн</w:t>
      </w:r>
      <w:r w:rsidR="000339F2" w:rsidRPr="007240E9">
        <w:rPr>
          <w:color w:val="000000"/>
          <w:sz w:val="26"/>
          <w:szCs w:val="26"/>
          <w:lang w:bidi="ru-RU"/>
        </w:rPr>
        <w:t>ость</w:t>
      </w:r>
      <w:r w:rsidRPr="007240E9">
        <w:rPr>
          <w:color w:val="000000"/>
          <w:sz w:val="26"/>
          <w:szCs w:val="26"/>
          <w:lang w:bidi="ru-RU"/>
        </w:rPr>
        <w:t xml:space="preserve"> преступлений против мирного населения. Потому дата</w:t>
      </w:r>
    </w:p>
    <w:p w14:paraId="38318309"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19 апреля - особая дата в сохранении исторической правды о преступлениях нацистов. Учитель должен объяснить учащимся, почему именно в этот день проводится единый урок. Обращая при этом внимание, что 19 апреля 1943 г. можно по праву рассматривать как предтечу формулировки в национальном и международном уголовном праве ответственности за преступления по статье «геноцид».</w:t>
      </w:r>
    </w:p>
    <w:p w14:paraId="5E7CCF34" w14:textId="77777777" w:rsidR="007240E9" w:rsidRPr="007240E9" w:rsidRDefault="007240E9" w:rsidP="007240E9">
      <w:pPr>
        <w:widowControl w:val="0"/>
        <w:spacing w:before="120" w:after="120" w:line="259" w:lineRule="auto"/>
        <w:ind w:firstLine="709"/>
        <w:rPr>
          <w:color w:val="000000"/>
          <w:sz w:val="26"/>
          <w:szCs w:val="26"/>
          <w:lang w:bidi="ru-RU"/>
        </w:rPr>
      </w:pPr>
      <w:r w:rsidRPr="007240E9">
        <w:rPr>
          <w:b/>
          <w:bCs/>
          <w:i/>
          <w:iCs/>
          <w:color w:val="000000"/>
          <w:sz w:val="26"/>
          <w:szCs w:val="26"/>
          <w:lang w:bidi="ru-RU"/>
        </w:rPr>
        <w:t>УК РФ Статья 357. Геноцид</w:t>
      </w:r>
    </w:p>
    <w:p w14:paraId="7525DD0C"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i/>
          <w:iCs/>
          <w:color w:val="000000"/>
          <w:sz w:val="26"/>
          <w:szCs w:val="26"/>
          <w:lang w:bidi="ru-RU"/>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 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71DC5C02" w14:textId="6092DBF8" w:rsidR="007240E9" w:rsidRDefault="007240E9" w:rsidP="003A7B58">
      <w:pPr>
        <w:widowControl w:val="0"/>
        <w:numPr>
          <w:ilvl w:val="0"/>
          <w:numId w:val="43"/>
        </w:numPr>
        <w:tabs>
          <w:tab w:val="left" w:pos="1691"/>
        </w:tabs>
        <w:spacing w:before="120" w:after="120" w:line="259" w:lineRule="auto"/>
        <w:jc w:val="both"/>
        <w:rPr>
          <w:color w:val="000000"/>
          <w:sz w:val="26"/>
          <w:szCs w:val="26"/>
          <w:lang w:bidi="ru-RU"/>
        </w:rPr>
      </w:pPr>
      <w:r w:rsidRPr="007240E9">
        <w:rPr>
          <w:color w:val="000000"/>
          <w:sz w:val="26"/>
          <w:szCs w:val="26"/>
          <w:lang w:bidi="ru-RU"/>
        </w:rPr>
        <w:t>Во вступительном слове учитель / преподаватель дает определение понятий «геноцид», «нацисты», а также рассказывает о всероссийском проекте «Без срока давности», используя</w:t>
      </w:r>
      <w:r w:rsidR="003F1961">
        <w:rPr>
          <w:color w:val="000000"/>
          <w:sz w:val="26"/>
          <w:szCs w:val="26"/>
          <w:lang w:bidi="ru-RU"/>
        </w:rPr>
        <w:t xml:space="preserve"> </w:t>
      </w:r>
      <w:r w:rsidRPr="007240E9">
        <w:rPr>
          <w:color w:val="000000"/>
          <w:sz w:val="26"/>
          <w:szCs w:val="26"/>
          <w:lang w:bidi="ru-RU"/>
        </w:rPr>
        <w:t>презентацию проекта. При этом, раскрывая понятие «геноцид», учитель обращает внимание учащихся на то, что его основные смысловые конструкции были сформулированы в ходе Нюрнбергского</w:t>
      </w:r>
      <w:r w:rsidRPr="007240E9">
        <w:rPr>
          <w:color w:val="000000"/>
          <w:sz w:val="26"/>
          <w:szCs w:val="26"/>
          <w:lang w:bidi="ru-RU"/>
        </w:rPr>
        <w:tab/>
        <w:t>трибунала</w:t>
      </w:r>
      <w:r w:rsidR="003A7B58">
        <w:rPr>
          <w:color w:val="000000"/>
          <w:sz w:val="26"/>
          <w:szCs w:val="26"/>
          <w:lang w:bidi="ru-RU"/>
        </w:rPr>
        <w:t xml:space="preserve"> </w:t>
      </w:r>
      <w:r w:rsidRPr="007240E9">
        <w:rPr>
          <w:color w:val="000000"/>
          <w:sz w:val="26"/>
          <w:szCs w:val="26"/>
          <w:lang w:bidi="ru-RU"/>
        </w:rPr>
        <w:t>и получили затем закрепление в Конвенции ООН 1948 г.</w:t>
      </w:r>
    </w:p>
    <w:p w14:paraId="2DC2A885" w14:textId="2DC10EC7" w:rsidR="007240E9" w:rsidRPr="007240E9" w:rsidRDefault="007240E9" w:rsidP="007240E9">
      <w:pPr>
        <w:keepNext/>
        <w:keepLines/>
        <w:widowControl w:val="0"/>
        <w:spacing w:before="120" w:after="120" w:line="259" w:lineRule="auto"/>
        <w:ind w:firstLine="709"/>
        <w:outlineLvl w:val="1"/>
        <w:rPr>
          <w:b/>
          <w:bCs/>
          <w:color w:val="000000"/>
          <w:sz w:val="26"/>
          <w:szCs w:val="26"/>
          <w:lang w:bidi="ru-RU"/>
        </w:rPr>
      </w:pPr>
      <w:bookmarkStart w:id="6" w:name="bookmark22"/>
      <w:r w:rsidRPr="007240E9">
        <w:rPr>
          <w:b/>
          <w:bCs/>
          <w:color w:val="000000"/>
          <w:sz w:val="26"/>
          <w:szCs w:val="26"/>
          <w:lang w:bidi="ru-RU"/>
        </w:rPr>
        <w:t xml:space="preserve">Ст. </w:t>
      </w:r>
      <w:r w:rsidR="003F1961">
        <w:rPr>
          <w:b/>
          <w:bCs/>
          <w:color w:val="000000"/>
          <w:sz w:val="26"/>
          <w:szCs w:val="26"/>
          <w:lang w:val="en-US" w:bidi="ru-RU"/>
        </w:rPr>
        <w:t>II</w:t>
      </w:r>
      <w:r w:rsidRPr="007240E9">
        <w:rPr>
          <w:b/>
          <w:bCs/>
          <w:color w:val="000000"/>
          <w:sz w:val="26"/>
          <w:szCs w:val="26"/>
          <w:lang w:bidi="ru-RU"/>
        </w:rPr>
        <w:t>:</w:t>
      </w:r>
      <w:bookmarkEnd w:id="6"/>
    </w:p>
    <w:p w14:paraId="1FC7D075"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i/>
          <w:iCs/>
          <w:color w:val="000000"/>
          <w:sz w:val="26"/>
          <w:szCs w:val="26"/>
          <w:lang w:bidi="ru-RU"/>
        </w:rPr>
        <w:t>ГЕНОЦИД - форма массового насилия, который Организация объединенных наций определяет как действия, совершаемые с намерением уничтожить, полностью или частично, какую — либо национальную, этническую, расовую или религиозную группу как таковую путём:</w:t>
      </w:r>
    </w:p>
    <w:p w14:paraId="4F94DFAF" w14:textId="77777777" w:rsidR="007240E9" w:rsidRPr="007240E9" w:rsidRDefault="007240E9" w:rsidP="007240E9">
      <w:pPr>
        <w:widowControl w:val="0"/>
        <w:numPr>
          <w:ilvl w:val="0"/>
          <w:numId w:val="44"/>
        </w:numPr>
        <w:tabs>
          <w:tab w:val="left" w:pos="1192"/>
        </w:tabs>
        <w:spacing w:before="120" w:after="120" w:line="259" w:lineRule="auto"/>
        <w:ind w:firstLine="709"/>
        <w:rPr>
          <w:color w:val="000000"/>
          <w:sz w:val="26"/>
          <w:szCs w:val="26"/>
          <w:lang w:bidi="ru-RU"/>
        </w:rPr>
      </w:pPr>
      <w:r w:rsidRPr="007240E9">
        <w:rPr>
          <w:i/>
          <w:iCs/>
          <w:color w:val="000000"/>
          <w:sz w:val="26"/>
          <w:szCs w:val="26"/>
          <w:lang w:bidi="ru-RU"/>
        </w:rPr>
        <w:t>убийства членов этой группы;</w:t>
      </w:r>
    </w:p>
    <w:p w14:paraId="1D562BD8" w14:textId="77777777" w:rsidR="007240E9" w:rsidRPr="007240E9" w:rsidRDefault="007240E9" w:rsidP="007240E9">
      <w:pPr>
        <w:widowControl w:val="0"/>
        <w:numPr>
          <w:ilvl w:val="0"/>
          <w:numId w:val="44"/>
        </w:numPr>
        <w:tabs>
          <w:tab w:val="left" w:pos="1192"/>
        </w:tabs>
        <w:spacing w:before="120" w:after="120" w:line="259" w:lineRule="auto"/>
        <w:ind w:firstLine="709"/>
        <w:jc w:val="both"/>
        <w:rPr>
          <w:color w:val="000000"/>
          <w:sz w:val="26"/>
          <w:szCs w:val="26"/>
          <w:lang w:bidi="ru-RU"/>
        </w:rPr>
      </w:pPr>
      <w:r w:rsidRPr="007240E9">
        <w:rPr>
          <w:i/>
          <w:iCs/>
          <w:color w:val="000000"/>
          <w:sz w:val="26"/>
          <w:szCs w:val="26"/>
          <w:lang w:bidi="ru-RU"/>
        </w:rPr>
        <w:t>причинение серьёзных телесных повреждений или умственного расстройства членам такой группы;</w:t>
      </w:r>
    </w:p>
    <w:p w14:paraId="0DDCCD32" w14:textId="77777777" w:rsidR="007240E9" w:rsidRPr="007240E9" w:rsidRDefault="007240E9" w:rsidP="007240E9">
      <w:pPr>
        <w:widowControl w:val="0"/>
        <w:numPr>
          <w:ilvl w:val="0"/>
          <w:numId w:val="44"/>
        </w:numPr>
        <w:tabs>
          <w:tab w:val="left" w:pos="1192"/>
        </w:tabs>
        <w:spacing w:before="120" w:after="120" w:line="259" w:lineRule="auto"/>
        <w:ind w:firstLine="709"/>
        <w:jc w:val="both"/>
        <w:rPr>
          <w:color w:val="000000"/>
          <w:sz w:val="26"/>
          <w:szCs w:val="26"/>
          <w:lang w:bidi="ru-RU"/>
        </w:rPr>
      </w:pPr>
      <w:r w:rsidRPr="007240E9">
        <w:rPr>
          <w:i/>
          <w:iCs/>
          <w:color w:val="000000"/>
          <w:sz w:val="26"/>
          <w:szCs w:val="26"/>
          <w:lang w:bidi="ru-RU"/>
        </w:rPr>
        <w:t>мер, рассчитанных на предотвращение деторождения в такой группе;</w:t>
      </w:r>
    </w:p>
    <w:p w14:paraId="6AB8B4D4" w14:textId="77777777" w:rsidR="007240E9" w:rsidRPr="007240E9" w:rsidRDefault="007240E9" w:rsidP="007240E9">
      <w:pPr>
        <w:widowControl w:val="0"/>
        <w:numPr>
          <w:ilvl w:val="0"/>
          <w:numId w:val="44"/>
        </w:numPr>
        <w:tabs>
          <w:tab w:val="left" w:pos="1192"/>
        </w:tabs>
        <w:spacing w:before="120" w:after="120" w:line="259" w:lineRule="auto"/>
        <w:ind w:firstLine="709"/>
        <w:jc w:val="both"/>
        <w:rPr>
          <w:color w:val="000000"/>
          <w:sz w:val="26"/>
          <w:szCs w:val="26"/>
          <w:lang w:bidi="ru-RU"/>
        </w:rPr>
      </w:pPr>
      <w:r w:rsidRPr="007240E9">
        <w:rPr>
          <w:i/>
          <w:iCs/>
          <w:color w:val="000000"/>
          <w:sz w:val="26"/>
          <w:szCs w:val="26"/>
          <w:lang w:bidi="ru-RU"/>
        </w:rPr>
        <w:lastRenderedPageBreak/>
        <w:t>насильственной передачи детей из одной человеческой группы в другую;</w:t>
      </w:r>
    </w:p>
    <w:p w14:paraId="35CE98E8" w14:textId="77777777" w:rsidR="003A7B58" w:rsidRPr="003A7B58" w:rsidRDefault="007240E9" w:rsidP="008158ED">
      <w:pPr>
        <w:widowControl w:val="0"/>
        <w:numPr>
          <w:ilvl w:val="0"/>
          <w:numId w:val="44"/>
        </w:numPr>
        <w:tabs>
          <w:tab w:val="left" w:pos="1192"/>
        </w:tabs>
        <w:spacing w:before="120" w:after="120" w:line="259" w:lineRule="auto"/>
        <w:ind w:firstLine="709"/>
        <w:jc w:val="both"/>
        <w:rPr>
          <w:color w:val="000000"/>
          <w:sz w:val="26"/>
          <w:szCs w:val="26"/>
          <w:lang w:bidi="ru-RU"/>
        </w:rPr>
      </w:pPr>
      <w:r w:rsidRPr="007240E9">
        <w:rPr>
          <w:i/>
          <w:iCs/>
          <w:color w:val="000000"/>
          <w:sz w:val="26"/>
          <w:szCs w:val="26"/>
          <w:lang w:bidi="ru-RU"/>
        </w:rPr>
        <w:t>предумышленного создания жизненных условий, рассчитанных на полное или частичное физическое уничтожение этой группы</w:t>
      </w:r>
      <w:r w:rsidR="003A7B58" w:rsidRPr="003A7B58">
        <w:rPr>
          <w:i/>
          <w:iCs/>
          <w:color w:val="000000"/>
          <w:sz w:val="26"/>
          <w:szCs w:val="26"/>
          <w:lang w:bidi="ru-RU"/>
        </w:rPr>
        <w:t>.</w:t>
      </w:r>
    </w:p>
    <w:p w14:paraId="1091DCC6" w14:textId="028EA7F8" w:rsidR="007240E9" w:rsidRPr="007240E9" w:rsidRDefault="007240E9" w:rsidP="003F1961">
      <w:pPr>
        <w:widowControl w:val="0"/>
        <w:spacing w:before="120" w:after="120" w:line="259" w:lineRule="auto"/>
        <w:ind w:firstLine="709"/>
        <w:jc w:val="both"/>
        <w:rPr>
          <w:color w:val="000000"/>
          <w:sz w:val="26"/>
          <w:szCs w:val="26"/>
          <w:lang w:bidi="ru-RU"/>
        </w:rPr>
      </w:pPr>
      <w:r w:rsidRPr="007240E9">
        <w:rPr>
          <w:color w:val="000000"/>
          <w:sz w:val="26"/>
          <w:szCs w:val="26"/>
          <w:lang w:bidi="ru-RU"/>
        </w:rPr>
        <w:t>«Без срока давности» - просветительский проект, инициированный Президентом России Владимиром Путиным и направленный на сохранение у современников памяти о Великой Отечественной войне. В рамках проекта рассекречиваются архивные документы, ведутся полевые работы, проходят просветительские акции и научные конференции.</w:t>
      </w:r>
    </w:p>
    <w:p w14:paraId="46CF4C61"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Основная задача проекта рассказать о том, что у нацизма не было обратной, «светлой» стороны: мирные жители оккупированных территорий подвергались массовому геноциду со стороны захватчиков. Согласно идеологии национал-социализма жители нашей страны, как и других захваченных нацистами государств, были обречены на уничтожение. В результате карательных операций и иных действий на оккупированной территории СССР было уничтожено 11,5 млн человек, вина которых состояла только в том, что они были советскими гражданами и жили на землях, подлежавших по плану «ОСТ» «беспощадной германизации».</w:t>
      </w:r>
    </w:p>
    <w:p w14:paraId="67DAB796" w14:textId="77777777" w:rsidR="003A7B58" w:rsidRDefault="007240E9" w:rsidP="003A7B58">
      <w:pPr>
        <w:widowControl w:val="0"/>
        <w:spacing w:before="120" w:after="120" w:line="259" w:lineRule="auto"/>
        <w:ind w:firstLine="709"/>
        <w:jc w:val="both"/>
        <w:rPr>
          <w:color w:val="000000"/>
          <w:sz w:val="26"/>
          <w:szCs w:val="26"/>
          <w:lang w:bidi="ru-RU"/>
        </w:rPr>
      </w:pPr>
      <w:r w:rsidRPr="007240E9">
        <w:rPr>
          <w:color w:val="000000"/>
          <w:sz w:val="26"/>
          <w:szCs w:val="26"/>
          <w:lang w:bidi="ru-RU"/>
        </w:rPr>
        <w:t>Основной этап урока - реконструкции «Без срока давности» строится на прохождении интерактивного погружения «Без срока давности». Интерактивное погружение разработано для 2-х возрастных категорий: 12-14 лет и 14+.</w:t>
      </w:r>
      <w:bookmarkStart w:id="7" w:name="bookmark24"/>
    </w:p>
    <w:p w14:paraId="5D6DEA1B" w14:textId="2A4684C8" w:rsidR="007240E9" w:rsidRPr="007240E9" w:rsidRDefault="007240E9" w:rsidP="003A7B58">
      <w:pPr>
        <w:widowControl w:val="0"/>
        <w:spacing w:before="120" w:after="120" w:line="259" w:lineRule="auto"/>
        <w:ind w:firstLine="709"/>
        <w:jc w:val="both"/>
        <w:rPr>
          <w:b/>
          <w:bCs/>
          <w:color w:val="000000"/>
          <w:sz w:val="26"/>
          <w:szCs w:val="26"/>
          <w:lang w:bidi="ru-RU"/>
        </w:rPr>
      </w:pPr>
      <w:r w:rsidRPr="007240E9">
        <w:rPr>
          <w:b/>
          <w:bCs/>
          <w:color w:val="000000"/>
          <w:sz w:val="26"/>
          <w:szCs w:val="26"/>
          <w:lang w:bidi="ru-RU"/>
        </w:rPr>
        <w:t>Описание</w:t>
      </w:r>
      <w:r w:rsidR="003A7B58">
        <w:rPr>
          <w:b/>
          <w:bCs/>
          <w:color w:val="000000"/>
          <w:sz w:val="26"/>
          <w:szCs w:val="26"/>
          <w:lang w:bidi="ru-RU"/>
        </w:rPr>
        <w:t xml:space="preserve"> </w:t>
      </w:r>
      <w:r w:rsidRPr="007240E9">
        <w:rPr>
          <w:b/>
          <w:bCs/>
          <w:color w:val="000000"/>
          <w:sz w:val="26"/>
          <w:szCs w:val="26"/>
          <w:lang w:bidi="ru-RU"/>
        </w:rPr>
        <w:t>реконструкции исторических фактов «Без срока давности»</w:t>
      </w:r>
      <w:bookmarkEnd w:id="7"/>
    </w:p>
    <w:p w14:paraId="5CBB0744"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b/>
          <w:bCs/>
          <w:color w:val="000000"/>
          <w:sz w:val="26"/>
          <w:szCs w:val="26"/>
          <w:lang w:bidi="ru-RU"/>
        </w:rPr>
        <w:t xml:space="preserve">Основная идея реконструкции: </w:t>
      </w:r>
      <w:r w:rsidRPr="007240E9">
        <w:rPr>
          <w:color w:val="000000"/>
          <w:sz w:val="26"/>
          <w:szCs w:val="26"/>
          <w:lang w:bidi="ru-RU"/>
        </w:rPr>
        <w:t>обучающиеся погружаются в ситуацию выбора участника событий, связанных с геноцидом народов СССР нацистами и их пособниками в годы Великой Отечественной войны, после чего получают информацию о реальных фактах геноцида на конкретных примерах.</w:t>
      </w:r>
    </w:p>
    <w:p w14:paraId="0E12A668" w14:textId="77777777" w:rsidR="007240E9" w:rsidRPr="007240E9" w:rsidRDefault="007240E9" w:rsidP="007240E9">
      <w:pPr>
        <w:keepNext/>
        <w:keepLines/>
        <w:widowControl w:val="0"/>
        <w:spacing w:before="120" w:after="120" w:line="259" w:lineRule="auto"/>
        <w:ind w:firstLine="709"/>
        <w:outlineLvl w:val="1"/>
        <w:rPr>
          <w:b/>
          <w:bCs/>
          <w:color w:val="000000"/>
          <w:sz w:val="26"/>
          <w:szCs w:val="26"/>
          <w:lang w:bidi="ru-RU"/>
        </w:rPr>
      </w:pPr>
      <w:bookmarkStart w:id="8" w:name="bookmark26"/>
      <w:r w:rsidRPr="007240E9">
        <w:rPr>
          <w:b/>
          <w:bCs/>
          <w:color w:val="000000"/>
          <w:sz w:val="26"/>
          <w:szCs w:val="26"/>
          <w:lang w:bidi="ru-RU"/>
        </w:rPr>
        <w:t>Описание реконструкции:</w:t>
      </w:r>
      <w:bookmarkEnd w:id="8"/>
    </w:p>
    <w:p w14:paraId="7C868A11"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Для проведения реконструкции разработана мультимедийная версия, включающая интерактивное поле, на котором расположены примеры территорий, население которых подверглось геноциду со стороны фашистов и их пособников.</w:t>
      </w:r>
    </w:p>
    <w:p w14:paraId="506BA769"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Участники реконструкции самостоятельно выбирают ситуацию, с которой начинают прохождение. Нажимая на поле, начинает транслироваться история, по которой участники должны сделать выбор. После озвученного выбора педагог благодарит участников, не давая оценки правильности выбора, и показывает ролик о реальном событии геноцида.</w:t>
      </w:r>
    </w:p>
    <w:p w14:paraId="4D023D16"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Погружение заключается в том, что участники должны услышать истории, основой для которых являются реальные факты геноцида советского населения со стороны нацистов и их пособников в годы Великой Отечественной войны. После просмотра истории участникам предлагается смоделировать выбор, заложенный в сюжете и объяснить его. После озвученного выбора педагог благодарит участников, не давая оценки правильности выбора, и показывает ролик о реальном событии геноцида.</w:t>
      </w:r>
    </w:p>
    <w:p w14:paraId="69EE5BF1" w14:textId="4995C28B"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 xml:space="preserve">Мультимедийная версия реконструкции будет доступна в электронном виде </w:t>
      </w:r>
      <w:r w:rsidR="003F1961">
        <w:rPr>
          <w:color w:val="000000"/>
          <w:sz w:val="26"/>
          <w:szCs w:val="26"/>
          <w:lang w:bidi="ru-RU"/>
        </w:rPr>
        <w:t xml:space="preserve">с </w:t>
      </w:r>
      <w:r w:rsidRPr="007240E9">
        <w:rPr>
          <w:color w:val="000000"/>
          <w:sz w:val="26"/>
          <w:szCs w:val="26"/>
          <w:lang w:bidi="ru-RU"/>
        </w:rPr>
        <w:t xml:space="preserve">26 марта 2022 года по ссылке: </w:t>
      </w:r>
      <w:hyperlink r:id="rId11" w:history="1">
        <w:r w:rsidR="003F1961" w:rsidRPr="007240E9">
          <w:rPr>
            <w:rStyle w:val="af2"/>
            <w:sz w:val="26"/>
            <w:szCs w:val="26"/>
            <w:lang w:val="en-US" w:eastAsia="en-US" w:bidi="en-US"/>
          </w:rPr>
          <w:t>https</w:t>
        </w:r>
        <w:r w:rsidR="003F1961" w:rsidRPr="007240E9">
          <w:rPr>
            <w:rStyle w:val="af2"/>
            <w:sz w:val="26"/>
            <w:szCs w:val="26"/>
            <w:lang w:eastAsia="en-US" w:bidi="en-US"/>
          </w:rPr>
          <w:t>://</w:t>
        </w:r>
        <w:proofErr w:type="spellStart"/>
        <w:r w:rsidR="003F1961" w:rsidRPr="007240E9">
          <w:rPr>
            <w:rStyle w:val="af2"/>
            <w:sz w:val="26"/>
            <w:szCs w:val="26"/>
            <w:lang w:val="en-US" w:eastAsia="en-US" w:bidi="en-US"/>
          </w:rPr>
          <w:t>taplink</w:t>
        </w:r>
        <w:proofErr w:type="spellEnd"/>
        <w:r w:rsidR="003F1961" w:rsidRPr="007240E9">
          <w:rPr>
            <w:rStyle w:val="af2"/>
            <w:sz w:val="26"/>
            <w:szCs w:val="26"/>
            <w:lang w:eastAsia="en-US" w:bidi="en-US"/>
          </w:rPr>
          <w:t>.</w:t>
        </w:r>
        <w:r w:rsidR="003F1961" w:rsidRPr="007240E9">
          <w:rPr>
            <w:rStyle w:val="af2"/>
            <w:sz w:val="26"/>
            <w:szCs w:val="26"/>
            <w:lang w:val="en-US" w:eastAsia="en-US" w:bidi="en-US"/>
          </w:rPr>
          <w:t>cc</w:t>
        </w:r>
        <w:r w:rsidR="003F1961" w:rsidRPr="007240E9">
          <w:rPr>
            <w:rStyle w:val="af2"/>
            <w:sz w:val="26"/>
            <w:szCs w:val="26"/>
            <w:lang w:eastAsia="en-US" w:bidi="en-US"/>
          </w:rPr>
          <w:t>/</w:t>
        </w:r>
        <w:r w:rsidR="003F1961" w:rsidRPr="007240E9">
          <w:rPr>
            <w:rStyle w:val="af2"/>
            <w:sz w:val="26"/>
            <w:szCs w:val="26"/>
            <w:lang w:val="en-US" w:eastAsia="en-US" w:bidi="en-US"/>
          </w:rPr>
          <w:t>id</w:t>
        </w:r>
        <w:r w:rsidR="003F1961" w:rsidRPr="007240E9">
          <w:rPr>
            <w:rStyle w:val="af2"/>
            <w:sz w:val="26"/>
            <w:szCs w:val="26"/>
            <w:lang w:eastAsia="en-US" w:bidi="en-US"/>
          </w:rPr>
          <w:t>:6210646:</w:t>
        </w:r>
        <w:r w:rsidR="003F1961" w:rsidRPr="001237D5">
          <w:rPr>
            <w:rStyle w:val="af2"/>
            <w:sz w:val="26"/>
            <w:szCs w:val="26"/>
            <w:lang w:eastAsia="en-US" w:bidi="en-US"/>
          </w:rPr>
          <w:t>1</w:t>
        </w:r>
        <w:proofErr w:type="spellStart"/>
        <w:r w:rsidR="003F1961" w:rsidRPr="007240E9">
          <w:rPr>
            <w:rStyle w:val="af2"/>
            <w:sz w:val="26"/>
            <w:szCs w:val="26"/>
            <w:lang w:val="en-US" w:eastAsia="en-US" w:bidi="en-US"/>
          </w:rPr>
          <w:t>ba</w:t>
        </w:r>
        <w:proofErr w:type="spellEnd"/>
        <w:r w:rsidR="003F1961" w:rsidRPr="001237D5">
          <w:rPr>
            <w:rStyle w:val="af2"/>
            <w:sz w:val="26"/>
            <w:szCs w:val="26"/>
            <w:lang w:bidi="ru-RU"/>
          </w:rPr>
          <w:t>1</w:t>
        </w:r>
      </w:hyperlink>
      <w:r w:rsidRPr="007240E9">
        <w:rPr>
          <w:color w:val="000000"/>
          <w:sz w:val="26"/>
          <w:szCs w:val="26"/>
          <w:lang w:eastAsia="en-US" w:bidi="en-US"/>
        </w:rPr>
        <w:t>.</w:t>
      </w:r>
    </w:p>
    <w:p w14:paraId="784A1C6A" w14:textId="77777777" w:rsidR="007240E9" w:rsidRPr="007240E9" w:rsidRDefault="007240E9" w:rsidP="007240E9">
      <w:pPr>
        <w:keepNext/>
        <w:keepLines/>
        <w:widowControl w:val="0"/>
        <w:spacing w:before="120" w:after="120" w:line="259" w:lineRule="auto"/>
        <w:ind w:firstLine="709"/>
        <w:outlineLvl w:val="1"/>
        <w:rPr>
          <w:b/>
          <w:bCs/>
          <w:color w:val="000000"/>
          <w:sz w:val="26"/>
          <w:szCs w:val="26"/>
          <w:lang w:bidi="ru-RU"/>
        </w:rPr>
      </w:pPr>
      <w:bookmarkStart w:id="9" w:name="bookmark28"/>
      <w:r w:rsidRPr="007240E9">
        <w:rPr>
          <w:b/>
          <w:bCs/>
          <w:color w:val="000000"/>
          <w:sz w:val="26"/>
          <w:szCs w:val="26"/>
          <w:lang w:bidi="ru-RU"/>
        </w:rPr>
        <w:t>Вывод для педагога по итогам проведения реконструкции:</w:t>
      </w:r>
      <w:bookmarkEnd w:id="9"/>
    </w:p>
    <w:p w14:paraId="4E3115FA"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 xml:space="preserve">Уроки прошлого нельзя забывать, чтобы не допустить повторения всенародного горя в настоящем. История Великой Отечественной, Второй мировой, история геноцида народов Советского Союза - это не абстрактная история, это история каждой семьи, она будет иметь </w:t>
      </w:r>
      <w:r w:rsidRPr="007240E9">
        <w:rPr>
          <w:color w:val="000000"/>
          <w:sz w:val="26"/>
          <w:szCs w:val="26"/>
          <w:lang w:bidi="ru-RU"/>
        </w:rPr>
        <w:lastRenderedPageBreak/>
        <w:t>значение для многих поколений наших потомков, и они тоже будут смотреть парад и военные фильмы, петь военные песни, гордиться предками и страстно желать, чтобы те страшные четыре года, которые нашим семьям и ближайшим соседям пришлось пережить, никогда не повторились. Помнить, чтобы не допустить...</w:t>
      </w:r>
    </w:p>
    <w:p w14:paraId="4C25013E"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 xml:space="preserve">Однако еще древние говорили, что память устроена сложно. И настоящее дает нам горькие примеры проявления </w:t>
      </w:r>
      <w:r w:rsidRPr="007240E9">
        <w:rPr>
          <w:b/>
          <w:bCs/>
          <w:color w:val="000000"/>
          <w:sz w:val="26"/>
          <w:szCs w:val="26"/>
          <w:lang w:bidi="ru-RU"/>
        </w:rPr>
        <w:t xml:space="preserve">нацизма, </w:t>
      </w:r>
      <w:r w:rsidRPr="007240E9">
        <w:rPr>
          <w:color w:val="000000"/>
          <w:sz w:val="26"/>
          <w:szCs w:val="26"/>
          <w:lang w:bidi="ru-RU"/>
        </w:rPr>
        <w:t>неонацизма, геноцида в отношении отдельных народов... Яркие факты неонацизма сегодня мы видим в США, Европе, некоторых странах Латинской Америки, Украине...</w:t>
      </w:r>
    </w:p>
    <w:p w14:paraId="42AD972B"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У таких действий против человечества и мира нет срока и места давности.</w:t>
      </w:r>
    </w:p>
    <w:p w14:paraId="188D18D3"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Ни один памятник не в состоянии что-либо помнить. Место памяти - в человеке. Она живет в нем, бередит его ум и чувства, задает вопросы и требует ответов.</w:t>
      </w:r>
    </w:p>
    <w:p w14:paraId="77FE2613" w14:textId="77777777" w:rsidR="007240E9" w:rsidRPr="007240E9" w:rsidRDefault="007240E9" w:rsidP="007240E9">
      <w:pPr>
        <w:widowControl w:val="0"/>
        <w:spacing w:before="120" w:after="120" w:line="259" w:lineRule="auto"/>
        <w:ind w:firstLine="709"/>
        <w:rPr>
          <w:color w:val="000000"/>
          <w:sz w:val="26"/>
          <w:szCs w:val="26"/>
          <w:lang w:bidi="ru-RU"/>
        </w:rPr>
      </w:pPr>
      <w:r w:rsidRPr="007240E9">
        <w:rPr>
          <w:b/>
          <w:bCs/>
          <w:i/>
          <w:iCs/>
          <w:color w:val="000000"/>
          <w:sz w:val="26"/>
          <w:szCs w:val="26"/>
          <w:lang w:bidi="ru-RU"/>
        </w:rPr>
        <w:t>Примеры оценочных вопросов:</w:t>
      </w:r>
    </w:p>
    <w:p w14:paraId="6C07956B"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i/>
          <w:iCs/>
          <w:color w:val="000000"/>
          <w:sz w:val="26"/>
          <w:szCs w:val="26"/>
          <w:lang w:bidi="ru-RU"/>
        </w:rPr>
        <w:t>Что Вы испытываете, увидев преступления нацистов и их пособников против мирного населения?</w:t>
      </w:r>
    </w:p>
    <w:p w14:paraId="79FC2713"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i/>
          <w:iCs/>
          <w:color w:val="000000"/>
          <w:sz w:val="26"/>
          <w:szCs w:val="26"/>
          <w:lang w:bidi="ru-RU"/>
        </w:rPr>
        <w:t>Для чего необходимо сохранить и знать историческую правду о преступлениях нацистов в отношении мирного советского населения в годы Великой Отечественной войны?</w:t>
      </w:r>
    </w:p>
    <w:p w14:paraId="5973F1D2"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color w:val="000000"/>
          <w:sz w:val="26"/>
          <w:szCs w:val="26"/>
          <w:lang w:bidi="ru-RU"/>
        </w:rPr>
        <w:t>Рефлексия должна быть организована так, чтобы стимулировать творческую активность и искренность в ответе на вопросы и выражение своей позиции.</w:t>
      </w:r>
    </w:p>
    <w:p w14:paraId="5010F11C" w14:textId="3D676A92" w:rsidR="007240E9" w:rsidRPr="007240E9" w:rsidRDefault="007240E9" w:rsidP="007240E9">
      <w:pPr>
        <w:widowControl w:val="0"/>
        <w:spacing w:before="120" w:after="120" w:line="259" w:lineRule="auto"/>
        <w:ind w:firstLine="709"/>
        <w:jc w:val="both"/>
        <w:rPr>
          <w:color w:val="000000"/>
          <w:sz w:val="26"/>
          <w:szCs w:val="26"/>
          <w:lang w:bidi="ru-RU"/>
        </w:rPr>
      </w:pPr>
      <w:r w:rsidRPr="007240E9">
        <w:rPr>
          <w:b/>
          <w:bCs/>
          <w:color w:val="000000"/>
          <w:sz w:val="26"/>
          <w:szCs w:val="26"/>
          <w:lang w:bidi="ru-RU"/>
        </w:rPr>
        <w:t xml:space="preserve">Дополнительные материалы Дня единых действий доступны по ссылке </w:t>
      </w:r>
      <w:hyperlink r:id="rId12" w:history="1">
        <w:r w:rsidR="003F1961" w:rsidRPr="001237D5">
          <w:rPr>
            <w:rStyle w:val="af2"/>
            <w:sz w:val="26"/>
            <w:szCs w:val="26"/>
            <w:lang w:bidi="ru-RU"/>
          </w:rPr>
          <w:t>https://taplink.cc/id:6210646:1ba1</w:t>
        </w:r>
      </w:hyperlink>
      <w:r w:rsidR="003F1961">
        <w:rPr>
          <w:color w:val="000000"/>
          <w:sz w:val="26"/>
          <w:szCs w:val="26"/>
          <w:lang w:bidi="ru-RU"/>
        </w:rPr>
        <w:t xml:space="preserve"> </w:t>
      </w:r>
      <w:r w:rsidRPr="007240E9">
        <w:rPr>
          <w:b/>
          <w:bCs/>
          <w:color w:val="000000"/>
          <w:sz w:val="26"/>
          <w:szCs w:val="26"/>
          <w:lang w:bidi="ru-RU"/>
        </w:rPr>
        <w:t>(материалы станут активными 26 марта 2022 года):</w:t>
      </w:r>
    </w:p>
    <w:p w14:paraId="34FEA79F" w14:textId="77777777" w:rsidR="007240E9" w:rsidRPr="007240E9" w:rsidRDefault="007240E9" w:rsidP="003F1961">
      <w:pPr>
        <w:widowControl w:val="0"/>
        <w:numPr>
          <w:ilvl w:val="0"/>
          <w:numId w:val="50"/>
        </w:numPr>
        <w:tabs>
          <w:tab w:val="left" w:pos="1457"/>
        </w:tabs>
        <w:spacing w:before="120" w:after="120" w:line="259" w:lineRule="auto"/>
        <w:jc w:val="both"/>
        <w:rPr>
          <w:color w:val="000000"/>
          <w:sz w:val="26"/>
          <w:szCs w:val="26"/>
          <w:lang w:bidi="ru-RU"/>
        </w:rPr>
      </w:pPr>
      <w:r w:rsidRPr="007240E9">
        <w:rPr>
          <w:color w:val="000000"/>
          <w:sz w:val="26"/>
          <w:szCs w:val="26"/>
          <w:lang w:bidi="ru-RU"/>
        </w:rPr>
        <w:t>глоссарий Дня единых действий,</w:t>
      </w:r>
    </w:p>
    <w:p w14:paraId="2871608B" w14:textId="77777777" w:rsidR="007240E9" w:rsidRPr="007240E9" w:rsidRDefault="007240E9" w:rsidP="003F1961">
      <w:pPr>
        <w:widowControl w:val="0"/>
        <w:numPr>
          <w:ilvl w:val="0"/>
          <w:numId w:val="50"/>
        </w:numPr>
        <w:tabs>
          <w:tab w:val="left" w:pos="1433"/>
        </w:tabs>
        <w:spacing w:before="120" w:after="120" w:line="259" w:lineRule="auto"/>
        <w:jc w:val="both"/>
        <w:rPr>
          <w:color w:val="000000"/>
          <w:sz w:val="26"/>
          <w:szCs w:val="26"/>
          <w:lang w:bidi="ru-RU"/>
        </w:rPr>
      </w:pPr>
      <w:r w:rsidRPr="007240E9">
        <w:rPr>
          <w:color w:val="000000"/>
          <w:sz w:val="26"/>
          <w:szCs w:val="26"/>
          <w:lang w:bidi="ru-RU"/>
        </w:rPr>
        <w:t>постер «Без срока давности», содержащий переход на материалы Всероссийского проекта «Без срока давности»,</w:t>
      </w:r>
    </w:p>
    <w:p w14:paraId="20918FE9" w14:textId="77777777" w:rsidR="007240E9" w:rsidRPr="007240E9" w:rsidRDefault="007240E9" w:rsidP="003F1961">
      <w:pPr>
        <w:widowControl w:val="0"/>
        <w:numPr>
          <w:ilvl w:val="0"/>
          <w:numId w:val="50"/>
        </w:numPr>
        <w:tabs>
          <w:tab w:val="left" w:pos="1433"/>
        </w:tabs>
        <w:spacing w:before="120" w:after="120" w:line="259" w:lineRule="auto"/>
        <w:jc w:val="both"/>
        <w:rPr>
          <w:color w:val="000000"/>
          <w:sz w:val="26"/>
          <w:szCs w:val="26"/>
          <w:lang w:bidi="ru-RU"/>
        </w:rPr>
      </w:pPr>
      <w:r w:rsidRPr="007240E9">
        <w:rPr>
          <w:color w:val="000000"/>
          <w:sz w:val="26"/>
          <w:szCs w:val="26"/>
          <w:lang w:bidi="ru-RU"/>
        </w:rPr>
        <w:t>мультимедийная версия реконструкции исторических фактов «Без срока давности»,</w:t>
      </w:r>
    </w:p>
    <w:p w14:paraId="0B4AA834" w14:textId="77777777" w:rsidR="007240E9" w:rsidRPr="007240E9" w:rsidRDefault="007240E9" w:rsidP="003F1961">
      <w:pPr>
        <w:widowControl w:val="0"/>
        <w:numPr>
          <w:ilvl w:val="0"/>
          <w:numId w:val="50"/>
        </w:numPr>
        <w:tabs>
          <w:tab w:val="left" w:pos="1452"/>
        </w:tabs>
        <w:spacing w:before="120" w:after="120" w:line="259" w:lineRule="auto"/>
        <w:jc w:val="both"/>
        <w:rPr>
          <w:color w:val="000000"/>
          <w:sz w:val="26"/>
          <w:szCs w:val="26"/>
          <w:lang w:bidi="ru-RU"/>
        </w:rPr>
      </w:pPr>
      <w:r w:rsidRPr="007240E9">
        <w:rPr>
          <w:color w:val="000000"/>
          <w:sz w:val="26"/>
          <w:szCs w:val="26"/>
          <w:lang w:bidi="ru-RU"/>
        </w:rPr>
        <w:t>«Без срока давности»: урок ко Дню единых действий 19 апреля 2021 г.</w:t>
      </w:r>
    </w:p>
    <w:p w14:paraId="4A237C1A" w14:textId="274FD314" w:rsidR="007240E9" w:rsidRPr="007240E9" w:rsidRDefault="007240E9" w:rsidP="007240E9">
      <w:pPr>
        <w:keepNext/>
        <w:keepLines/>
        <w:widowControl w:val="0"/>
        <w:spacing w:before="120" w:after="120" w:line="259" w:lineRule="auto"/>
        <w:ind w:firstLine="709"/>
        <w:outlineLvl w:val="1"/>
        <w:rPr>
          <w:b/>
          <w:bCs/>
          <w:color w:val="000000"/>
          <w:sz w:val="26"/>
          <w:szCs w:val="26"/>
          <w:lang w:bidi="ru-RU"/>
        </w:rPr>
      </w:pPr>
      <w:bookmarkStart w:id="10" w:name="bookmark30"/>
      <w:r w:rsidRPr="007240E9">
        <w:rPr>
          <w:b/>
          <w:bCs/>
          <w:color w:val="000000"/>
          <w:sz w:val="26"/>
          <w:szCs w:val="26"/>
          <w:lang w:bidi="ru-RU"/>
        </w:rPr>
        <w:t>Обязательные х</w:t>
      </w:r>
      <w:r w:rsidR="003F1961">
        <w:rPr>
          <w:b/>
          <w:bCs/>
          <w:color w:val="000000"/>
          <w:sz w:val="26"/>
          <w:szCs w:val="26"/>
          <w:lang w:bidi="ru-RU"/>
        </w:rPr>
        <w:t>е</w:t>
      </w:r>
      <w:r w:rsidRPr="007240E9">
        <w:rPr>
          <w:b/>
          <w:bCs/>
          <w:color w:val="000000"/>
          <w:sz w:val="26"/>
          <w:szCs w:val="26"/>
          <w:lang w:bidi="ru-RU"/>
        </w:rPr>
        <w:t>штеги Дня единых действий:</w:t>
      </w:r>
      <w:bookmarkEnd w:id="10"/>
    </w:p>
    <w:p w14:paraId="776207DE" w14:textId="77777777" w:rsidR="003F1961" w:rsidRDefault="007240E9" w:rsidP="003F1961">
      <w:pPr>
        <w:widowControl w:val="0"/>
        <w:spacing w:before="120" w:after="120" w:line="259" w:lineRule="auto"/>
        <w:ind w:firstLine="709"/>
        <w:rPr>
          <w:color w:val="000000"/>
          <w:sz w:val="26"/>
          <w:szCs w:val="26"/>
          <w:lang w:bidi="ru-RU"/>
        </w:rPr>
      </w:pPr>
      <w:r w:rsidRPr="007240E9">
        <w:rPr>
          <w:color w:val="000000"/>
          <w:sz w:val="26"/>
          <w:szCs w:val="26"/>
          <w:lang w:bidi="ru-RU"/>
        </w:rPr>
        <w:t>#безсрокадавности, #19апреля</w:t>
      </w:r>
    </w:p>
    <w:p w14:paraId="5E788AD6" w14:textId="77777777" w:rsidR="003F1961" w:rsidRDefault="003F1961" w:rsidP="003F1961">
      <w:pPr>
        <w:widowControl w:val="0"/>
        <w:spacing w:before="120" w:after="120" w:line="259" w:lineRule="auto"/>
        <w:ind w:firstLine="709"/>
        <w:rPr>
          <w:b/>
          <w:bCs/>
          <w:i/>
          <w:iCs/>
          <w:color w:val="000000"/>
          <w:sz w:val="26"/>
          <w:szCs w:val="26"/>
          <w:lang w:bidi="ru-RU"/>
        </w:rPr>
      </w:pPr>
    </w:p>
    <w:p w14:paraId="49D67105" w14:textId="77777777" w:rsidR="003F1961" w:rsidRDefault="003F1961" w:rsidP="003F1961">
      <w:pPr>
        <w:widowControl w:val="0"/>
        <w:spacing w:before="120" w:after="120" w:line="259" w:lineRule="auto"/>
        <w:ind w:firstLine="709"/>
        <w:rPr>
          <w:b/>
          <w:bCs/>
          <w:i/>
          <w:iCs/>
          <w:color w:val="000000"/>
          <w:sz w:val="26"/>
          <w:szCs w:val="26"/>
          <w:lang w:bidi="ru-RU"/>
        </w:rPr>
      </w:pPr>
    </w:p>
    <w:p w14:paraId="0D5ECF4B" w14:textId="77777777" w:rsidR="003F1961" w:rsidRDefault="003F1961" w:rsidP="003F1961">
      <w:pPr>
        <w:widowControl w:val="0"/>
        <w:spacing w:before="120" w:after="120" w:line="259" w:lineRule="auto"/>
        <w:ind w:firstLine="709"/>
        <w:rPr>
          <w:b/>
          <w:bCs/>
          <w:i/>
          <w:iCs/>
          <w:color w:val="000000"/>
          <w:sz w:val="26"/>
          <w:szCs w:val="26"/>
          <w:lang w:bidi="ru-RU"/>
        </w:rPr>
      </w:pPr>
    </w:p>
    <w:p w14:paraId="708778D3" w14:textId="77777777" w:rsidR="003F1961" w:rsidRDefault="003F1961" w:rsidP="003F1961">
      <w:pPr>
        <w:widowControl w:val="0"/>
        <w:spacing w:before="120" w:after="120" w:line="259" w:lineRule="auto"/>
        <w:ind w:firstLine="709"/>
        <w:rPr>
          <w:b/>
          <w:bCs/>
          <w:i/>
          <w:iCs/>
          <w:color w:val="000000"/>
          <w:sz w:val="26"/>
          <w:szCs w:val="26"/>
          <w:lang w:bidi="ru-RU"/>
        </w:rPr>
      </w:pPr>
    </w:p>
    <w:p w14:paraId="7CBE647B" w14:textId="77777777" w:rsidR="003F1961" w:rsidRDefault="003F1961" w:rsidP="003F1961">
      <w:pPr>
        <w:widowControl w:val="0"/>
        <w:spacing w:before="120" w:after="120" w:line="259" w:lineRule="auto"/>
        <w:ind w:firstLine="709"/>
        <w:rPr>
          <w:b/>
          <w:bCs/>
          <w:i/>
          <w:iCs/>
          <w:color w:val="000000"/>
          <w:sz w:val="26"/>
          <w:szCs w:val="26"/>
          <w:lang w:bidi="ru-RU"/>
        </w:rPr>
      </w:pPr>
    </w:p>
    <w:p w14:paraId="39BA98C4" w14:textId="77777777" w:rsidR="003F1961" w:rsidRDefault="003F1961" w:rsidP="003F1961">
      <w:pPr>
        <w:widowControl w:val="0"/>
        <w:spacing w:before="120" w:after="120" w:line="259" w:lineRule="auto"/>
        <w:ind w:firstLine="709"/>
        <w:rPr>
          <w:b/>
          <w:bCs/>
          <w:i/>
          <w:iCs/>
          <w:color w:val="000000"/>
          <w:sz w:val="26"/>
          <w:szCs w:val="26"/>
          <w:lang w:bidi="ru-RU"/>
        </w:rPr>
      </w:pPr>
    </w:p>
    <w:p w14:paraId="3B6F265A" w14:textId="77777777" w:rsidR="003F1961" w:rsidRDefault="003F1961" w:rsidP="003F1961">
      <w:pPr>
        <w:widowControl w:val="0"/>
        <w:spacing w:before="120" w:after="120" w:line="259" w:lineRule="auto"/>
        <w:ind w:firstLine="709"/>
        <w:rPr>
          <w:b/>
          <w:bCs/>
          <w:i/>
          <w:iCs/>
          <w:color w:val="000000"/>
          <w:sz w:val="26"/>
          <w:szCs w:val="26"/>
          <w:lang w:bidi="ru-RU"/>
        </w:rPr>
      </w:pPr>
    </w:p>
    <w:p w14:paraId="6C3FF62D" w14:textId="77777777" w:rsidR="003F1961" w:rsidRDefault="003F1961" w:rsidP="003F1961">
      <w:pPr>
        <w:widowControl w:val="0"/>
        <w:spacing w:before="120" w:after="120" w:line="259" w:lineRule="auto"/>
        <w:ind w:firstLine="709"/>
        <w:rPr>
          <w:b/>
          <w:bCs/>
          <w:i/>
          <w:iCs/>
          <w:color w:val="000000"/>
          <w:sz w:val="26"/>
          <w:szCs w:val="26"/>
          <w:lang w:bidi="ru-RU"/>
        </w:rPr>
      </w:pPr>
    </w:p>
    <w:p w14:paraId="1F584A8F" w14:textId="77777777" w:rsidR="003F1961" w:rsidRDefault="003F1961" w:rsidP="003F1961">
      <w:pPr>
        <w:widowControl w:val="0"/>
        <w:spacing w:before="120" w:after="120" w:line="259" w:lineRule="auto"/>
        <w:ind w:firstLine="709"/>
        <w:rPr>
          <w:b/>
          <w:bCs/>
          <w:i/>
          <w:iCs/>
          <w:color w:val="000000"/>
          <w:sz w:val="26"/>
          <w:szCs w:val="26"/>
          <w:lang w:bidi="ru-RU"/>
        </w:rPr>
      </w:pPr>
    </w:p>
    <w:p w14:paraId="07DEC3F7" w14:textId="77777777" w:rsidR="003F1961" w:rsidRDefault="003F1961" w:rsidP="003F1961">
      <w:pPr>
        <w:widowControl w:val="0"/>
        <w:spacing w:before="120" w:after="120" w:line="259" w:lineRule="auto"/>
        <w:ind w:firstLine="709"/>
        <w:rPr>
          <w:b/>
          <w:bCs/>
          <w:i/>
          <w:iCs/>
          <w:color w:val="000000"/>
          <w:sz w:val="26"/>
          <w:szCs w:val="26"/>
          <w:lang w:bidi="ru-RU"/>
        </w:rPr>
      </w:pPr>
    </w:p>
    <w:p w14:paraId="7C88ABCE" w14:textId="77777777" w:rsidR="003F1961" w:rsidRDefault="003F1961" w:rsidP="003F1961">
      <w:pPr>
        <w:widowControl w:val="0"/>
        <w:spacing w:before="120" w:after="120" w:line="259" w:lineRule="auto"/>
        <w:ind w:firstLine="709"/>
        <w:rPr>
          <w:b/>
          <w:bCs/>
          <w:i/>
          <w:iCs/>
          <w:color w:val="000000"/>
          <w:sz w:val="26"/>
          <w:szCs w:val="26"/>
          <w:lang w:bidi="ru-RU"/>
        </w:rPr>
      </w:pPr>
    </w:p>
    <w:p w14:paraId="585FC7A8" w14:textId="3273E1BF" w:rsidR="007240E9" w:rsidRPr="007240E9" w:rsidRDefault="007240E9" w:rsidP="003F1961">
      <w:pPr>
        <w:widowControl w:val="0"/>
        <w:spacing w:before="120" w:after="120" w:line="259" w:lineRule="auto"/>
        <w:ind w:firstLine="709"/>
        <w:jc w:val="right"/>
        <w:rPr>
          <w:color w:val="000000"/>
          <w:sz w:val="26"/>
          <w:szCs w:val="26"/>
          <w:lang w:bidi="ru-RU"/>
        </w:rPr>
      </w:pPr>
      <w:r w:rsidRPr="007240E9">
        <w:rPr>
          <w:b/>
          <w:bCs/>
          <w:i/>
          <w:iCs/>
          <w:color w:val="000000"/>
          <w:sz w:val="26"/>
          <w:szCs w:val="26"/>
          <w:lang w:bidi="ru-RU"/>
        </w:rPr>
        <w:lastRenderedPageBreak/>
        <w:t>Приложение 1</w:t>
      </w:r>
    </w:p>
    <w:p w14:paraId="6D7B5FA8" w14:textId="77777777" w:rsidR="007240E9" w:rsidRPr="007240E9" w:rsidRDefault="007240E9" w:rsidP="007240E9">
      <w:pPr>
        <w:widowControl w:val="0"/>
        <w:spacing w:before="120" w:after="120" w:line="259" w:lineRule="auto"/>
        <w:ind w:firstLine="709"/>
        <w:jc w:val="both"/>
        <w:rPr>
          <w:color w:val="000000"/>
          <w:sz w:val="26"/>
          <w:szCs w:val="26"/>
          <w:lang w:bidi="ru-RU"/>
        </w:rPr>
      </w:pPr>
      <w:r w:rsidRPr="007240E9">
        <w:rPr>
          <w:i/>
          <w:iCs/>
          <w:color w:val="000000"/>
          <w:sz w:val="26"/>
          <w:szCs w:val="26"/>
          <w:lang w:bidi="ru-RU"/>
        </w:rPr>
        <w:t>к методическим рекомендациям по проведению Дня единых действий, в память о геноциде советского народа нацистами и их пособниками в годы Великой Отечественной войны</w:t>
      </w:r>
    </w:p>
    <w:p w14:paraId="311191E4" w14:textId="5DFA6248" w:rsidR="007240E9" w:rsidRDefault="004909AA" w:rsidP="007240E9">
      <w:pPr>
        <w:keepNext/>
        <w:keepLines/>
        <w:widowControl w:val="0"/>
        <w:spacing w:before="120" w:after="120" w:line="259" w:lineRule="auto"/>
        <w:ind w:firstLine="709"/>
        <w:jc w:val="center"/>
        <w:outlineLvl w:val="1"/>
        <w:rPr>
          <w:b/>
          <w:bCs/>
          <w:color w:val="000000"/>
          <w:sz w:val="26"/>
          <w:szCs w:val="26"/>
          <w:lang w:bidi="ru-RU"/>
        </w:rPr>
      </w:pPr>
      <w:bookmarkStart w:id="11" w:name="bookmark32"/>
      <w:r>
        <w:rPr>
          <w:bCs/>
          <w:noProof/>
          <w:sz w:val="26"/>
          <w:szCs w:val="26"/>
        </w:rPr>
        <w:drawing>
          <wp:anchor distT="0" distB="0" distL="114300" distR="114300" simplePos="0" relativeHeight="251657728" behindDoc="0" locked="0" layoutInCell="1" allowOverlap="1" wp14:anchorId="5AF32775" wp14:editId="07A73CD0">
            <wp:simplePos x="0" y="0"/>
            <wp:positionH relativeFrom="column">
              <wp:posOffset>-209550</wp:posOffset>
            </wp:positionH>
            <wp:positionV relativeFrom="paragraph">
              <wp:posOffset>285115</wp:posOffset>
            </wp:positionV>
            <wp:extent cx="7095696" cy="8801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5696" cy="880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0E9" w:rsidRPr="007240E9">
        <w:rPr>
          <w:b/>
          <w:bCs/>
          <w:color w:val="000000"/>
          <w:sz w:val="26"/>
          <w:szCs w:val="26"/>
          <w:lang w:bidi="ru-RU"/>
        </w:rPr>
        <w:t>Рекомендуемые источники по теме</w:t>
      </w:r>
      <w:bookmarkEnd w:id="11"/>
    </w:p>
    <w:p w14:paraId="69993CF2" w14:textId="48F5BDB7"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167BF577" w14:textId="2C84A3DC"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778EE94A" w14:textId="4098A8D4"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3B91AB0D" w14:textId="5E5BE9FD"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072C67B4" w14:textId="4D93213B"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206EC128" w14:textId="53F4E483"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74EF4C47" w14:textId="1B4E4611"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24E2C0D6" w14:textId="2A0C903C"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3F061401" w14:textId="673A4BC5"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4279A380" w14:textId="4F8244A9"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5390D518" w14:textId="764BE16B"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5813AEB2" w14:textId="0621C101"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57F5EAC6" w14:textId="103C9C9A"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00507E4A" w14:textId="2B099528"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29ABE2D2" w14:textId="4229587F"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4734E18B" w14:textId="52BD706E"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488F0B1F" w14:textId="32AA71F7"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4FE2D211" w14:textId="4BA1BF00"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17294143" w14:textId="24B96E26"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78C3743A" w14:textId="7D4EDFC2"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55EB1E12" w14:textId="37ED7779"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2C0D3C1E" w14:textId="12C8189A"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21648D49" w14:textId="298CEBFC"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1E45DA72" w14:textId="78DA0E38"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60606D22" w14:textId="6E4795AE"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4B46165E" w14:textId="5AD4EC30"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3575D7B0" w14:textId="04E04425"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2AA304AD" w14:textId="4AF73464" w:rsidR="004909AA"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08A1CE7A" w14:textId="77777777" w:rsidR="004909AA" w:rsidRPr="007240E9" w:rsidRDefault="004909AA" w:rsidP="007240E9">
      <w:pPr>
        <w:keepNext/>
        <w:keepLines/>
        <w:widowControl w:val="0"/>
        <w:spacing w:before="120" w:after="120" w:line="259" w:lineRule="auto"/>
        <w:ind w:firstLine="709"/>
        <w:jc w:val="center"/>
        <w:outlineLvl w:val="1"/>
        <w:rPr>
          <w:b/>
          <w:bCs/>
          <w:color w:val="000000"/>
          <w:sz w:val="26"/>
          <w:szCs w:val="26"/>
          <w:lang w:bidi="ru-RU"/>
        </w:rPr>
      </w:pPr>
    </w:p>
    <w:p w14:paraId="5B5FB3AA" w14:textId="35D49A1B" w:rsidR="00860EFC" w:rsidRDefault="00860EFC" w:rsidP="007240E9">
      <w:pPr>
        <w:spacing w:before="120" w:after="120" w:line="259" w:lineRule="auto"/>
        <w:ind w:firstLine="709"/>
        <w:jc w:val="center"/>
        <w:rPr>
          <w:bCs/>
          <w:sz w:val="26"/>
          <w:szCs w:val="26"/>
        </w:rPr>
      </w:pPr>
    </w:p>
    <w:p w14:paraId="3828CD88" w14:textId="3999F1DD" w:rsidR="004909AA" w:rsidRDefault="004909AA" w:rsidP="007240E9">
      <w:pPr>
        <w:spacing w:before="120" w:after="120" w:line="259" w:lineRule="auto"/>
        <w:ind w:firstLine="709"/>
        <w:jc w:val="center"/>
        <w:rPr>
          <w:bCs/>
          <w:sz w:val="26"/>
          <w:szCs w:val="26"/>
        </w:rPr>
      </w:pPr>
      <w:r>
        <w:rPr>
          <w:bCs/>
          <w:noProof/>
          <w:sz w:val="26"/>
          <w:szCs w:val="26"/>
        </w:rPr>
        <w:lastRenderedPageBreak/>
        <w:drawing>
          <wp:anchor distT="0" distB="0" distL="114300" distR="114300" simplePos="0" relativeHeight="251658752" behindDoc="0" locked="0" layoutInCell="1" allowOverlap="1" wp14:anchorId="415E9468" wp14:editId="60FFCF36">
            <wp:simplePos x="0" y="0"/>
            <wp:positionH relativeFrom="column">
              <wp:posOffset>-19050</wp:posOffset>
            </wp:positionH>
            <wp:positionV relativeFrom="paragraph">
              <wp:posOffset>-295737</wp:posOffset>
            </wp:positionV>
            <wp:extent cx="6731499" cy="10277429"/>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1499" cy="102774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E07FF4" w14:textId="7C999738" w:rsidR="004D1450" w:rsidRDefault="004D1450" w:rsidP="007240E9">
      <w:pPr>
        <w:spacing w:before="120" w:after="120" w:line="259" w:lineRule="auto"/>
        <w:ind w:firstLine="709"/>
        <w:jc w:val="center"/>
        <w:rPr>
          <w:bCs/>
          <w:sz w:val="26"/>
          <w:szCs w:val="26"/>
        </w:rPr>
      </w:pPr>
    </w:p>
    <w:p w14:paraId="2B4B288B" w14:textId="7D5F373B" w:rsidR="004D1450" w:rsidRDefault="004D1450" w:rsidP="007240E9">
      <w:pPr>
        <w:spacing w:before="120" w:after="120" w:line="259" w:lineRule="auto"/>
        <w:ind w:firstLine="709"/>
        <w:jc w:val="center"/>
        <w:rPr>
          <w:bCs/>
          <w:sz w:val="26"/>
          <w:szCs w:val="26"/>
        </w:rPr>
      </w:pPr>
    </w:p>
    <w:p w14:paraId="48D6D15D" w14:textId="742AAB3B" w:rsidR="004D1450" w:rsidRDefault="004D1450" w:rsidP="007240E9">
      <w:pPr>
        <w:spacing w:before="120" w:after="120" w:line="259" w:lineRule="auto"/>
        <w:ind w:firstLine="709"/>
        <w:jc w:val="center"/>
        <w:rPr>
          <w:bCs/>
          <w:sz w:val="26"/>
          <w:szCs w:val="26"/>
        </w:rPr>
      </w:pPr>
    </w:p>
    <w:p w14:paraId="23F7FD75" w14:textId="7BC33144" w:rsidR="004D1450" w:rsidRDefault="004D1450" w:rsidP="007240E9">
      <w:pPr>
        <w:spacing w:before="120" w:after="120" w:line="259" w:lineRule="auto"/>
        <w:ind w:firstLine="709"/>
        <w:jc w:val="center"/>
        <w:rPr>
          <w:bCs/>
          <w:sz w:val="26"/>
          <w:szCs w:val="26"/>
        </w:rPr>
      </w:pPr>
    </w:p>
    <w:p w14:paraId="0A45EDA6" w14:textId="37BABB2B" w:rsidR="004D1450" w:rsidRDefault="004D1450" w:rsidP="007240E9">
      <w:pPr>
        <w:spacing w:before="120" w:after="120" w:line="259" w:lineRule="auto"/>
        <w:ind w:firstLine="709"/>
        <w:jc w:val="center"/>
        <w:rPr>
          <w:bCs/>
          <w:sz w:val="26"/>
          <w:szCs w:val="26"/>
        </w:rPr>
      </w:pPr>
    </w:p>
    <w:p w14:paraId="11AB2D80" w14:textId="6EFD48E9" w:rsidR="004D1450" w:rsidRDefault="004D1450" w:rsidP="007240E9">
      <w:pPr>
        <w:spacing w:before="120" w:after="120" w:line="259" w:lineRule="auto"/>
        <w:ind w:firstLine="709"/>
        <w:jc w:val="center"/>
        <w:rPr>
          <w:bCs/>
          <w:sz w:val="26"/>
          <w:szCs w:val="26"/>
        </w:rPr>
      </w:pPr>
    </w:p>
    <w:p w14:paraId="05E30271" w14:textId="70E15CD3" w:rsidR="004D1450" w:rsidRDefault="004D1450" w:rsidP="007240E9">
      <w:pPr>
        <w:spacing w:before="120" w:after="120" w:line="259" w:lineRule="auto"/>
        <w:ind w:firstLine="709"/>
        <w:jc w:val="center"/>
        <w:rPr>
          <w:bCs/>
          <w:sz w:val="26"/>
          <w:szCs w:val="26"/>
        </w:rPr>
      </w:pPr>
    </w:p>
    <w:p w14:paraId="10B2F833" w14:textId="3CE88595" w:rsidR="004D1450" w:rsidRDefault="004D1450" w:rsidP="007240E9">
      <w:pPr>
        <w:spacing w:before="120" w:after="120" w:line="259" w:lineRule="auto"/>
        <w:ind w:firstLine="709"/>
        <w:jc w:val="center"/>
        <w:rPr>
          <w:bCs/>
          <w:sz w:val="26"/>
          <w:szCs w:val="26"/>
        </w:rPr>
      </w:pPr>
    </w:p>
    <w:p w14:paraId="3F5982CA" w14:textId="67FB5B2B" w:rsidR="004D1450" w:rsidRDefault="004D1450" w:rsidP="007240E9">
      <w:pPr>
        <w:spacing w:before="120" w:after="120" w:line="259" w:lineRule="auto"/>
        <w:ind w:firstLine="709"/>
        <w:jc w:val="center"/>
        <w:rPr>
          <w:bCs/>
          <w:sz w:val="26"/>
          <w:szCs w:val="26"/>
        </w:rPr>
      </w:pPr>
    </w:p>
    <w:p w14:paraId="30E56E05" w14:textId="6CBA70C8" w:rsidR="004D1450" w:rsidRDefault="004D1450" w:rsidP="007240E9">
      <w:pPr>
        <w:spacing w:before="120" w:after="120" w:line="259" w:lineRule="auto"/>
        <w:ind w:firstLine="709"/>
        <w:jc w:val="center"/>
        <w:rPr>
          <w:bCs/>
          <w:sz w:val="26"/>
          <w:szCs w:val="26"/>
        </w:rPr>
      </w:pPr>
    </w:p>
    <w:p w14:paraId="4785A6FC" w14:textId="6D63F4F9" w:rsidR="004D1450" w:rsidRDefault="004D1450" w:rsidP="007240E9">
      <w:pPr>
        <w:spacing w:before="120" w:after="120" w:line="259" w:lineRule="auto"/>
        <w:ind w:firstLine="709"/>
        <w:jc w:val="center"/>
        <w:rPr>
          <w:bCs/>
          <w:sz w:val="26"/>
          <w:szCs w:val="26"/>
        </w:rPr>
      </w:pPr>
    </w:p>
    <w:p w14:paraId="2EB9F616" w14:textId="2F2266C3" w:rsidR="004D1450" w:rsidRDefault="004D1450" w:rsidP="007240E9">
      <w:pPr>
        <w:spacing w:before="120" w:after="120" w:line="259" w:lineRule="auto"/>
        <w:ind w:firstLine="709"/>
        <w:jc w:val="center"/>
        <w:rPr>
          <w:bCs/>
          <w:sz w:val="26"/>
          <w:szCs w:val="26"/>
        </w:rPr>
      </w:pPr>
    </w:p>
    <w:p w14:paraId="55CD063A" w14:textId="3574D289" w:rsidR="004D1450" w:rsidRDefault="004D1450" w:rsidP="007240E9">
      <w:pPr>
        <w:spacing w:before="120" w:after="120" w:line="259" w:lineRule="auto"/>
        <w:ind w:firstLine="709"/>
        <w:jc w:val="center"/>
        <w:rPr>
          <w:bCs/>
          <w:sz w:val="26"/>
          <w:szCs w:val="26"/>
        </w:rPr>
      </w:pPr>
    </w:p>
    <w:p w14:paraId="5DBDA816" w14:textId="4FE6376C" w:rsidR="004D1450" w:rsidRDefault="004D1450" w:rsidP="007240E9">
      <w:pPr>
        <w:spacing w:before="120" w:after="120" w:line="259" w:lineRule="auto"/>
        <w:ind w:firstLine="709"/>
        <w:jc w:val="center"/>
        <w:rPr>
          <w:bCs/>
          <w:sz w:val="26"/>
          <w:szCs w:val="26"/>
        </w:rPr>
      </w:pPr>
    </w:p>
    <w:p w14:paraId="4DE9057F" w14:textId="7F84BC1D" w:rsidR="004D1450" w:rsidRDefault="004D1450" w:rsidP="007240E9">
      <w:pPr>
        <w:spacing w:before="120" w:after="120" w:line="259" w:lineRule="auto"/>
        <w:ind w:firstLine="709"/>
        <w:jc w:val="center"/>
        <w:rPr>
          <w:bCs/>
          <w:sz w:val="26"/>
          <w:szCs w:val="26"/>
        </w:rPr>
      </w:pPr>
    </w:p>
    <w:p w14:paraId="2231A2B7" w14:textId="653C1BD2" w:rsidR="004D1450" w:rsidRDefault="004D1450" w:rsidP="007240E9">
      <w:pPr>
        <w:spacing w:before="120" w:after="120" w:line="259" w:lineRule="auto"/>
        <w:ind w:firstLine="709"/>
        <w:jc w:val="center"/>
        <w:rPr>
          <w:bCs/>
          <w:sz w:val="26"/>
          <w:szCs w:val="26"/>
        </w:rPr>
      </w:pPr>
    </w:p>
    <w:p w14:paraId="4E044338" w14:textId="1493A5D2" w:rsidR="004D1450" w:rsidRDefault="004D1450" w:rsidP="007240E9">
      <w:pPr>
        <w:spacing w:before="120" w:after="120" w:line="259" w:lineRule="auto"/>
        <w:ind w:firstLine="709"/>
        <w:jc w:val="center"/>
        <w:rPr>
          <w:bCs/>
          <w:sz w:val="26"/>
          <w:szCs w:val="26"/>
        </w:rPr>
      </w:pPr>
    </w:p>
    <w:p w14:paraId="7F4D2108" w14:textId="4CF93581" w:rsidR="004D1450" w:rsidRDefault="004D1450" w:rsidP="007240E9">
      <w:pPr>
        <w:spacing w:before="120" w:after="120" w:line="259" w:lineRule="auto"/>
        <w:ind w:firstLine="709"/>
        <w:jc w:val="center"/>
        <w:rPr>
          <w:bCs/>
          <w:sz w:val="26"/>
          <w:szCs w:val="26"/>
        </w:rPr>
      </w:pPr>
    </w:p>
    <w:p w14:paraId="0F866A9C" w14:textId="32B4A6DC" w:rsidR="004D1450" w:rsidRDefault="004D1450" w:rsidP="007240E9">
      <w:pPr>
        <w:spacing w:before="120" w:after="120" w:line="259" w:lineRule="auto"/>
        <w:ind w:firstLine="709"/>
        <w:jc w:val="center"/>
        <w:rPr>
          <w:bCs/>
          <w:sz w:val="26"/>
          <w:szCs w:val="26"/>
        </w:rPr>
      </w:pPr>
    </w:p>
    <w:p w14:paraId="577204A3" w14:textId="4C28BC54" w:rsidR="004D1450" w:rsidRDefault="004D1450" w:rsidP="007240E9">
      <w:pPr>
        <w:spacing w:before="120" w:after="120" w:line="259" w:lineRule="auto"/>
        <w:ind w:firstLine="709"/>
        <w:jc w:val="center"/>
        <w:rPr>
          <w:bCs/>
          <w:sz w:val="26"/>
          <w:szCs w:val="26"/>
        </w:rPr>
      </w:pPr>
    </w:p>
    <w:p w14:paraId="51CDB78F" w14:textId="5C07C902" w:rsidR="004D1450" w:rsidRDefault="004D1450" w:rsidP="007240E9">
      <w:pPr>
        <w:spacing w:before="120" w:after="120" w:line="259" w:lineRule="auto"/>
        <w:ind w:firstLine="709"/>
        <w:jc w:val="center"/>
        <w:rPr>
          <w:bCs/>
          <w:sz w:val="26"/>
          <w:szCs w:val="26"/>
        </w:rPr>
      </w:pPr>
    </w:p>
    <w:p w14:paraId="31B72652" w14:textId="5A45F466" w:rsidR="004D1450" w:rsidRDefault="004D1450" w:rsidP="007240E9">
      <w:pPr>
        <w:spacing w:before="120" w:after="120" w:line="259" w:lineRule="auto"/>
        <w:ind w:firstLine="709"/>
        <w:jc w:val="center"/>
        <w:rPr>
          <w:bCs/>
          <w:sz w:val="26"/>
          <w:szCs w:val="26"/>
        </w:rPr>
      </w:pPr>
    </w:p>
    <w:p w14:paraId="48BDDA60" w14:textId="366F6F3D" w:rsidR="004D1450" w:rsidRDefault="004D1450" w:rsidP="007240E9">
      <w:pPr>
        <w:spacing w:before="120" w:after="120" w:line="259" w:lineRule="auto"/>
        <w:ind w:firstLine="709"/>
        <w:jc w:val="center"/>
        <w:rPr>
          <w:bCs/>
          <w:sz w:val="26"/>
          <w:szCs w:val="26"/>
        </w:rPr>
      </w:pPr>
    </w:p>
    <w:p w14:paraId="6C0B533F" w14:textId="09857ACC" w:rsidR="004D1450" w:rsidRDefault="004D1450" w:rsidP="007240E9">
      <w:pPr>
        <w:spacing w:before="120" w:after="120" w:line="259" w:lineRule="auto"/>
        <w:ind w:firstLine="709"/>
        <w:jc w:val="center"/>
        <w:rPr>
          <w:bCs/>
          <w:sz w:val="26"/>
          <w:szCs w:val="26"/>
        </w:rPr>
      </w:pPr>
    </w:p>
    <w:p w14:paraId="60C48E98" w14:textId="6F9F36AE" w:rsidR="004D1450" w:rsidRDefault="004D1450" w:rsidP="007240E9">
      <w:pPr>
        <w:spacing w:before="120" w:after="120" w:line="259" w:lineRule="auto"/>
        <w:ind w:firstLine="709"/>
        <w:jc w:val="center"/>
        <w:rPr>
          <w:bCs/>
          <w:sz w:val="26"/>
          <w:szCs w:val="26"/>
        </w:rPr>
      </w:pPr>
    </w:p>
    <w:p w14:paraId="4A01ACC4" w14:textId="3D4DC946" w:rsidR="004D1450" w:rsidRDefault="004D1450" w:rsidP="007240E9">
      <w:pPr>
        <w:spacing w:before="120" w:after="120" w:line="259" w:lineRule="auto"/>
        <w:ind w:firstLine="709"/>
        <w:jc w:val="center"/>
        <w:rPr>
          <w:bCs/>
          <w:sz w:val="26"/>
          <w:szCs w:val="26"/>
        </w:rPr>
      </w:pPr>
    </w:p>
    <w:p w14:paraId="6C2F55BF" w14:textId="6EF97FFD" w:rsidR="004D1450" w:rsidRDefault="004D1450" w:rsidP="007240E9">
      <w:pPr>
        <w:spacing w:before="120" w:after="120" w:line="259" w:lineRule="auto"/>
        <w:ind w:firstLine="709"/>
        <w:jc w:val="center"/>
        <w:rPr>
          <w:bCs/>
          <w:sz w:val="26"/>
          <w:szCs w:val="26"/>
        </w:rPr>
      </w:pPr>
    </w:p>
    <w:p w14:paraId="74AFF3A2" w14:textId="1D228F41" w:rsidR="004D1450" w:rsidRDefault="004D1450" w:rsidP="007240E9">
      <w:pPr>
        <w:spacing w:before="120" w:after="120" w:line="259" w:lineRule="auto"/>
        <w:ind w:firstLine="709"/>
        <w:jc w:val="center"/>
        <w:rPr>
          <w:bCs/>
          <w:sz w:val="26"/>
          <w:szCs w:val="26"/>
        </w:rPr>
      </w:pPr>
    </w:p>
    <w:p w14:paraId="51DE7EC3" w14:textId="5FB1E9FC" w:rsidR="004D1450" w:rsidRDefault="004D1450" w:rsidP="007240E9">
      <w:pPr>
        <w:spacing w:before="120" w:after="120" w:line="259" w:lineRule="auto"/>
        <w:ind w:firstLine="709"/>
        <w:jc w:val="center"/>
        <w:rPr>
          <w:bCs/>
          <w:sz w:val="26"/>
          <w:szCs w:val="26"/>
        </w:rPr>
      </w:pPr>
    </w:p>
    <w:p w14:paraId="476A5F02" w14:textId="56CBB03C" w:rsidR="004D1450" w:rsidRDefault="004D1450" w:rsidP="007240E9">
      <w:pPr>
        <w:spacing w:before="120" w:after="120" w:line="259" w:lineRule="auto"/>
        <w:ind w:firstLine="709"/>
        <w:jc w:val="center"/>
        <w:rPr>
          <w:bCs/>
          <w:sz w:val="26"/>
          <w:szCs w:val="26"/>
        </w:rPr>
      </w:pPr>
    </w:p>
    <w:p w14:paraId="5F34C5D6" w14:textId="06968CFF" w:rsidR="004D1450" w:rsidRDefault="004D1450" w:rsidP="007240E9">
      <w:pPr>
        <w:spacing w:before="120" w:after="120" w:line="259" w:lineRule="auto"/>
        <w:ind w:firstLine="709"/>
        <w:jc w:val="center"/>
        <w:rPr>
          <w:bCs/>
          <w:sz w:val="26"/>
          <w:szCs w:val="26"/>
        </w:rPr>
      </w:pPr>
    </w:p>
    <w:p w14:paraId="58ABB57A" w14:textId="4E5DF4EB" w:rsidR="004D1450" w:rsidRDefault="004D1450" w:rsidP="007240E9">
      <w:pPr>
        <w:spacing w:before="120" w:after="120" w:line="259" w:lineRule="auto"/>
        <w:ind w:firstLine="709"/>
        <w:jc w:val="center"/>
        <w:rPr>
          <w:bCs/>
          <w:sz w:val="26"/>
          <w:szCs w:val="26"/>
        </w:rPr>
      </w:pPr>
    </w:p>
    <w:p w14:paraId="0589AEEC" w14:textId="0E083528" w:rsidR="004D1450" w:rsidRDefault="004D1450" w:rsidP="007240E9">
      <w:pPr>
        <w:spacing w:before="120" w:after="120" w:line="259" w:lineRule="auto"/>
        <w:ind w:firstLine="709"/>
        <w:jc w:val="center"/>
        <w:rPr>
          <w:bCs/>
          <w:sz w:val="26"/>
          <w:szCs w:val="26"/>
        </w:rPr>
      </w:pPr>
    </w:p>
    <w:p w14:paraId="6BEBF374" w14:textId="55E7A49F" w:rsidR="004D1450" w:rsidRDefault="004D1450" w:rsidP="007240E9">
      <w:pPr>
        <w:spacing w:before="120" w:after="120" w:line="259" w:lineRule="auto"/>
        <w:ind w:firstLine="709"/>
        <w:jc w:val="center"/>
        <w:rPr>
          <w:bCs/>
          <w:sz w:val="26"/>
          <w:szCs w:val="26"/>
        </w:rPr>
      </w:pPr>
    </w:p>
    <w:p w14:paraId="32A34ECA" w14:textId="61E8883D" w:rsidR="004D1450" w:rsidRPr="003318C5" w:rsidRDefault="004D1450" w:rsidP="007240E9">
      <w:pPr>
        <w:spacing w:before="120" w:after="120" w:line="259" w:lineRule="auto"/>
        <w:ind w:firstLine="709"/>
        <w:jc w:val="center"/>
        <w:rPr>
          <w:bCs/>
          <w:sz w:val="26"/>
          <w:szCs w:val="26"/>
        </w:rPr>
      </w:pPr>
      <w:r>
        <w:rPr>
          <w:bCs/>
          <w:noProof/>
          <w:sz w:val="26"/>
          <w:szCs w:val="26"/>
        </w:rPr>
        <w:lastRenderedPageBreak/>
        <w:drawing>
          <wp:anchor distT="0" distB="0" distL="114300" distR="114300" simplePos="0" relativeHeight="251659776" behindDoc="0" locked="0" layoutInCell="1" allowOverlap="1" wp14:anchorId="4568B0AA" wp14:editId="62204E9D">
            <wp:simplePos x="0" y="0"/>
            <wp:positionH relativeFrom="column">
              <wp:posOffset>-142875</wp:posOffset>
            </wp:positionH>
            <wp:positionV relativeFrom="paragraph">
              <wp:posOffset>0</wp:posOffset>
            </wp:positionV>
            <wp:extent cx="7033357" cy="71247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62929" cy="715465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D1450" w:rsidRPr="003318C5" w:rsidSect="003F1961">
      <w:headerReference w:type="default" r:id="rId16"/>
      <w:footerReference w:type="default" r:id="rId17"/>
      <w:pgSz w:w="11900" w:h="16840"/>
      <w:pgMar w:top="720" w:right="720" w:bottom="720" w:left="72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3E18B" w14:textId="77777777" w:rsidR="00917ED8" w:rsidRDefault="00917ED8">
      <w:r>
        <w:separator/>
      </w:r>
    </w:p>
  </w:endnote>
  <w:endnote w:type="continuationSeparator" w:id="0">
    <w:p w14:paraId="0D2D5AF5" w14:textId="77777777" w:rsidR="00917ED8" w:rsidRDefault="0091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0E68" w14:textId="77777777" w:rsidR="003F05DC" w:rsidRDefault="003F05DC">
    <w:pPr>
      <w:pStyle w:val="a9"/>
      <w:jc w:val="right"/>
    </w:pPr>
  </w:p>
  <w:p w14:paraId="5473A4CA" w14:textId="77777777" w:rsidR="005E6E65" w:rsidRDefault="005E6E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EF559" w14:textId="77777777" w:rsidR="00917ED8" w:rsidRDefault="00917ED8">
      <w:r>
        <w:separator/>
      </w:r>
    </w:p>
  </w:footnote>
  <w:footnote w:type="continuationSeparator" w:id="0">
    <w:p w14:paraId="56CEF58D" w14:textId="77777777" w:rsidR="00917ED8" w:rsidRDefault="0091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1D20" w14:textId="77777777" w:rsidR="004B71B2" w:rsidRDefault="004B71B2">
    <w:pPr>
      <w:pStyle w:val="a6"/>
      <w:jc w:val="center"/>
    </w:pPr>
  </w:p>
  <w:p w14:paraId="047C2002" w14:textId="77777777" w:rsidR="004B71B2" w:rsidRDefault="004B71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DEC"/>
    <w:multiLevelType w:val="multilevel"/>
    <w:tmpl w:val="F6E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875C1"/>
    <w:multiLevelType w:val="multilevel"/>
    <w:tmpl w:val="8F2C2D0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A7F665B"/>
    <w:multiLevelType w:val="multilevel"/>
    <w:tmpl w:val="D9E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C43B0"/>
    <w:multiLevelType w:val="hybridMultilevel"/>
    <w:tmpl w:val="4C1A0972"/>
    <w:lvl w:ilvl="0" w:tplc="0D3E54A8">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245733"/>
    <w:multiLevelType w:val="hybridMultilevel"/>
    <w:tmpl w:val="179ACF84"/>
    <w:lvl w:ilvl="0" w:tplc="95F6853A">
      <w:start w:val="1"/>
      <w:numFmt w:val="bullet"/>
      <w:suff w:val="space"/>
      <w:lvlText w:val="-"/>
      <w:lvlJc w:val="left"/>
      <w:pPr>
        <w:ind w:left="709"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82316E"/>
    <w:multiLevelType w:val="multilevel"/>
    <w:tmpl w:val="EE0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10B48"/>
    <w:multiLevelType w:val="hybridMultilevel"/>
    <w:tmpl w:val="0FA21DA0"/>
    <w:lvl w:ilvl="0" w:tplc="244CBD70">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464DC"/>
    <w:multiLevelType w:val="hybridMultilevel"/>
    <w:tmpl w:val="F1FAB974"/>
    <w:lvl w:ilvl="0" w:tplc="399ECF9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5324B9A"/>
    <w:multiLevelType w:val="hybridMultilevel"/>
    <w:tmpl w:val="502C0798"/>
    <w:lvl w:ilvl="0" w:tplc="D4F44B4C">
      <w:start w:val="1"/>
      <w:numFmt w:val="upperRoman"/>
      <w:lvlText w:val="%1."/>
      <w:lvlJc w:val="left"/>
      <w:pPr>
        <w:ind w:left="313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A3B51"/>
    <w:multiLevelType w:val="hybridMultilevel"/>
    <w:tmpl w:val="0D0AAF92"/>
    <w:lvl w:ilvl="0" w:tplc="31B0B08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0" w15:restartNumberingAfterBreak="0">
    <w:nsid w:val="1A235FEC"/>
    <w:multiLevelType w:val="hybridMultilevel"/>
    <w:tmpl w:val="1EA85938"/>
    <w:lvl w:ilvl="0" w:tplc="F6A845B2">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E90EE6"/>
    <w:multiLevelType w:val="hybridMultilevel"/>
    <w:tmpl w:val="67C6B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424DC6"/>
    <w:multiLevelType w:val="hybridMultilevel"/>
    <w:tmpl w:val="D65C09B4"/>
    <w:lvl w:ilvl="0" w:tplc="3566D730">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C35080"/>
    <w:multiLevelType w:val="hybridMultilevel"/>
    <w:tmpl w:val="90A801F4"/>
    <w:lvl w:ilvl="0" w:tplc="0ACEE1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780938"/>
    <w:multiLevelType w:val="hybridMultilevel"/>
    <w:tmpl w:val="92843954"/>
    <w:lvl w:ilvl="0" w:tplc="1B24BE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1A7623"/>
    <w:multiLevelType w:val="multilevel"/>
    <w:tmpl w:val="F4D6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245107"/>
    <w:multiLevelType w:val="hybridMultilevel"/>
    <w:tmpl w:val="7A6E690A"/>
    <w:lvl w:ilvl="0" w:tplc="95F6853A">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9C3CF3"/>
    <w:multiLevelType w:val="hybridMultilevel"/>
    <w:tmpl w:val="FBD0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AE6C0D"/>
    <w:multiLevelType w:val="hybridMultilevel"/>
    <w:tmpl w:val="32B4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CF6698"/>
    <w:multiLevelType w:val="hybridMultilevel"/>
    <w:tmpl w:val="396C6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2300BE"/>
    <w:multiLevelType w:val="hybridMultilevel"/>
    <w:tmpl w:val="6C5C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F809A2"/>
    <w:multiLevelType w:val="multilevel"/>
    <w:tmpl w:val="8CF88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8D6AC9"/>
    <w:multiLevelType w:val="hybridMultilevel"/>
    <w:tmpl w:val="865848F8"/>
    <w:lvl w:ilvl="0" w:tplc="1FBCB6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AE45E8"/>
    <w:multiLevelType w:val="hybridMultilevel"/>
    <w:tmpl w:val="FF445A7C"/>
    <w:lvl w:ilvl="0" w:tplc="BEB2418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4" w15:restartNumberingAfterBreak="0">
    <w:nsid w:val="461D14AB"/>
    <w:multiLevelType w:val="hybridMultilevel"/>
    <w:tmpl w:val="28CEBED6"/>
    <w:lvl w:ilvl="0" w:tplc="3566D730">
      <w:start w:val="1"/>
      <w:numFmt w:val="upperRoman"/>
      <w:suff w:val="space"/>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CC11C6"/>
    <w:multiLevelType w:val="hybridMultilevel"/>
    <w:tmpl w:val="F744B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D4922"/>
    <w:multiLevelType w:val="multilevel"/>
    <w:tmpl w:val="ADF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137A6"/>
    <w:multiLevelType w:val="singleLevel"/>
    <w:tmpl w:val="325C7BE0"/>
    <w:lvl w:ilvl="0">
      <w:start w:val="8"/>
      <w:numFmt w:val="decimal"/>
      <w:lvlText w:val="%1."/>
      <w:legacy w:legacy="1" w:legacySpace="0" w:legacyIndent="216"/>
      <w:lvlJc w:val="left"/>
      <w:rPr>
        <w:rFonts w:ascii="Times New Roman" w:hAnsi="Times New Roman" w:hint="default"/>
      </w:rPr>
    </w:lvl>
  </w:abstractNum>
  <w:abstractNum w:abstractNumId="28" w15:restartNumberingAfterBreak="0">
    <w:nsid w:val="55F449EE"/>
    <w:multiLevelType w:val="hybridMultilevel"/>
    <w:tmpl w:val="BEA8CAFC"/>
    <w:lvl w:ilvl="0" w:tplc="C37C19E0">
      <w:start w:val="1"/>
      <w:numFmt w:val="decimal"/>
      <w:lvlText w:val="%1."/>
      <w:lvlJc w:val="left"/>
      <w:pPr>
        <w:tabs>
          <w:tab w:val="num" w:pos="510"/>
        </w:tabs>
        <w:ind w:left="510" w:hanging="360"/>
      </w:pPr>
      <w:rPr>
        <w:rFonts w:hint="default"/>
        <w:b w:val="0"/>
        <w:sz w:val="28"/>
        <w:szCs w:val="28"/>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9" w15:restartNumberingAfterBreak="0">
    <w:nsid w:val="566A5717"/>
    <w:multiLevelType w:val="multilevel"/>
    <w:tmpl w:val="CE9830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E97F1B"/>
    <w:multiLevelType w:val="hybridMultilevel"/>
    <w:tmpl w:val="1C8A6294"/>
    <w:lvl w:ilvl="0" w:tplc="E4287F46">
      <w:start w:val="1"/>
      <w:numFmt w:val="decimal"/>
      <w:suff w:val="space"/>
      <w:lvlText w:val="%1."/>
      <w:lvlJc w:val="left"/>
      <w:pPr>
        <w:ind w:left="0" w:firstLine="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15:restartNumberingAfterBreak="0">
    <w:nsid w:val="583529E8"/>
    <w:multiLevelType w:val="multilevel"/>
    <w:tmpl w:val="A4D60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D9088B"/>
    <w:multiLevelType w:val="hybridMultilevel"/>
    <w:tmpl w:val="6714FBF4"/>
    <w:lvl w:ilvl="0" w:tplc="4C14F41C">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3" w15:restartNumberingAfterBreak="0">
    <w:nsid w:val="5D193FD7"/>
    <w:multiLevelType w:val="hybridMultilevel"/>
    <w:tmpl w:val="31FE35FC"/>
    <w:lvl w:ilvl="0" w:tplc="0ACEDD4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4" w15:restartNumberingAfterBreak="0">
    <w:nsid w:val="60BD780E"/>
    <w:multiLevelType w:val="hybridMultilevel"/>
    <w:tmpl w:val="92E6F62E"/>
    <w:lvl w:ilvl="0" w:tplc="FAAC36C6">
      <w:start w:val="5"/>
      <w:numFmt w:val="upperRoman"/>
      <w:lvlText w:val="%1."/>
      <w:lvlJc w:val="left"/>
      <w:pPr>
        <w:ind w:left="3660" w:hanging="72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35" w15:restartNumberingAfterBreak="0">
    <w:nsid w:val="626B6B79"/>
    <w:multiLevelType w:val="hybridMultilevel"/>
    <w:tmpl w:val="91620764"/>
    <w:lvl w:ilvl="0" w:tplc="7EF044C0">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6" w15:restartNumberingAfterBreak="0">
    <w:nsid w:val="663E2863"/>
    <w:multiLevelType w:val="hybridMultilevel"/>
    <w:tmpl w:val="F8823ED4"/>
    <w:lvl w:ilvl="0" w:tplc="D3DC35F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7" w15:restartNumberingAfterBreak="0">
    <w:nsid w:val="68096834"/>
    <w:multiLevelType w:val="hybridMultilevel"/>
    <w:tmpl w:val="3C2CE20A"/>
    <w:lvl w:ilvl="0" w:tplc="C644AB1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8" w15:restartNumberingAfterBreak="0">
    <w:nsid w:val="69886596"/>
    <w:multiLevelType w:val="hybridMultilevel"/>
    <w:tmpl w:val="FCC6065E"/>
    <w:lvl w:ilvl="0" w:tplc="A2063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F23D80"/>
    <w:multiLevelType w:val="multilevel"/>
    <w:tmpl w:val="2A8465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056059"/>
    <w:multiLevelType w:val="hybridMultilevel"/>
    <w:tmpl w:val="CB368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6515D8"/>
    <w:multiLevelType w:val="multilevel"/>
    <w:tmpl w:val="4DAE7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B457A0"/>
    <w:multiLevelType w:val="hybridMultilevel"/>
    <w:tmpl w:val="CD62DA1A"/>
    <w:lvl w:ilvl="0" w:tplc="C99271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77857CBD"/>
    <w:multiLevelType w:val="hybridMultilevel"/>
    <w:tmpl w:val="4B822F98"/>
    <w:lvl w:ilvl="0" w:tplc="64D8204A">
      <w:start w:val="1"/>
      <w:numFmt w:val="decimal"/>
      <w:suff w:val="space"/>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7B523FA"/>
    <w:multiLevelType w:val="hybridMultilevel"/>
    <w:tmpl w:val="BBC89C8C"/>
    <w:lvl w:ilvl="0" w:tplc="1B24BE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0C275D"/>
    <w:multiLevelType w:val="hybridMultilevel"/>
    <w:tmpl w:val="74BA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114121"/>
    <w:multiLevelType w:val="hybridMultilevel"/>
    <w:tmpl w:val="AB1E14C4"/>
    <w:lvl w:ilvl="0" w:tplc="4E9C1744">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A061673"/>
    <w:multiLevelType w:val="multilevel"/>
    <w:tmpl w:val="EA62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3B2D44"/>
    <w:multiLevelType w:val="multilevel"/>
    <w:tmpl w:val="919C9D74"/>
    <w:lvl w:ilvl="0">
      <w:start w:val="1"/>
      <w:numFmt w:val="decimal"/>
      <w:lvlText w:val="%1."/>
      <w:lvlJc w:val="left"/>
      <w:pPr>
        <w:ind w:left="390" w:hanging="39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49" w15:restartNumberingAfterBreak="0">
    <w:nsid w:val="7FCF0F46"/>
    <w:multiLevelType w:val="hybridMultilevel"/>
    <w:tmpl w:val="38E87154"/>
    <w:lvl w:ilvl="0" w:tplc="071C3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9"/>
  </w:num>
  <w:num w:numId="3">
    <w:abstractNumId w:val="33"/>
  </w:num>
  <w:num w:numId="4">
    <w:abstractNumId w:val="23"/>
  </w:num>
  <w:num w:numId="5">
    <w:abstractNumId w:val="37"/>
  </w:num>
  <w:num w:numId="6">
    <w:abstractNumId w:val="36"/>
  </w:num>
  <w:num w:numId="7">
    <w:abstractNumId w:val="42"/>
  </w:num>
  <w:num w:numId="8">
    <w:abstractNumId w:val="8"/>
  </w:num>
  <w:num w:numId="9">
    <w:abstractNumId w:val="27"/>
  </w:num>
  <w:num w:numId="10">
    <w:abstractNumId w:val="40"/>
  </w:num>
  <w:num w:numId="11">
    <w:abstractNumId w:val="7"/>
  </w:num>
  <w:num w:numId="12">
    <w:abstractNumId w:val="38"/>
  </w:num>
  <w:num w:numId="13">
    <w:abstractNumId w:val="22"/>
  </w:num>
  <w:num w:numId="14">
    <w:abstractNumId w:val="32"/>
  </w:num>
  <w:num w:numId="15">
    <w:abstractNumId w:val="18"/>
  </w:num>
  <w:num w:numId="16">
    <w:abstractNumId w:val="34"/>
  </w:num>
  <w:num w:numId="17">
    <w:abstractNumId w:val="0"/>
  </w:num>
  <w:num w:numId="18">
    <w:abstractNumId w:val="26"/>
  </w:num>
  <w:num w:numId="19">
    <w:abstractNumId w:val="2"/>
  </w:num>
  <w:num w:numId="20">
    <w:abstractNumId w:val="5"/>
  </w:num>
  <w:num w:numId="21">
    <w:abstractNumId w:val="48"/>
  </w:num>
  <w:num w:numId="22">
    <w:abstractNumId w:val="14"/>
  </w:num>
  <w:num w:numId="23">
    <w:abstractNumId w:val="16"/>
  </w:num>
  <w:num w:numId="24">
    <w:abstractNumId w:val="4"/>
  </w:num>
  <w:num w:numId="25">
    <w:abstractNumId w:val="46"/>
  </w:num>
  <w:num w:numId="26">
    <w:abstractNumId w:val="15"/>
  </w:num>
  <w:num w:numId="27">
    <w:abstractNumId w:val="47"/>
  </w:num>
  <w:num w:numId="28">
    <w:abstractNumId w:val="25"/>
  </w:num>
  <w:num w:numId="29">
    <w:abstractNumId w:val="19"/>
  </w:num>
  <w:num w:numId="30">
    <w:abstractNumId w:val="20"/>
  </w:num>
  <w:num w:numId="31">
    <w:abstractNumId w:val="45"/>
  </w:num>
  <w:num w:numId="32">
    <w:abstractNumId w:val="11"/>
  </w:num>
  <w:num w:numId="33">
    <w:abstractNumId w:val="12"/>
  </w:num>
  <w:num w:numId="34">
    <w:abstractNumId w:val="13"/>
  </w:num>
  <w:num w:numId="35">
    <w:abstractNumId w:val="17"/>
  </w:num>
  <w:num w:numId="36">
    <w:abstractNumId w:val="3"/>
  </w:num>
  <w:num w:numId="37">
    <w:abstractNumId w:val="44"/>
  </w:num>
  <w:num w:numId="38">
    <w:abstractNumId w:val="6"/>
  </w:num>
  <w:num w:numId="39">
    <w:abstractNumId w:val="24"/>
  </w:num>
  <w:num w:numId="40">
    <w:abstractNumId w:val="10"/>
  </w:num>
  <w:num w:numId="41">
    <w:abstractNumId w:val="43"/>
  </w:num>
  <w:num w:numId="42">
    <w:abstractNumId w:val="21"/>
  </w:num>
  <w:num w:numId="43">
    <w:abstractNumId w:val="1"/>
  </w:num>
  <w:num w:numId="44">
    <w:abstractNumId w:val="29"/>
  </w:num>
  <w:num w:numId="45">
    <w:abstractNumId w:val="41"/>
  </w:num>
  <w:num w:numId="46">
    <w:abstractNumId w:val="39"/>
  </w:num>
  <w:num w:numId="47">
    <w:abstractNumId w:val="31"/>
  </w:num>
  <w:num w:numId="48">
    <w:abstractNumId w:val="30"/>
  </w:num>
  <w:num w:numId="49">
    <w:abstractNumId w:val="4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CF"/>
    <w:rsid w:val="00020B6F"/>
    <w:rsid w:val="000339F2"/>
    <w:rsid w:val="00034902"/>
    <w:rsid w:val="00034C12"/>
    <w:rsid w:val="00041917"/>
    <w:rsid w:val="00052AD4"/>
    <w:rsid w:val="00054FF3"/>
    <w:rsid w:val="00055A19"/>
    <w:rsid w:val="00056F71"/>
    <w:rsid w:val="00061CC9"/>
    <w:rsid w:val="000624C6"/>
    <w:rsid w:val="000635BC"/>
    <w:rsid w:val="0006377C"/>
    <w:rsid w:val="00064355"/>
    <w:rsid w:val="00075696"/>
    <w:rsid w:val="00077A1D"/>
    <w:rsid w:val="00080DBB"/>
    <w:rsid w:val="00090E9D"/>
    <w:rsid w:val="00091531"/>
    <w:rsid w:val="000915DB"/>
    <w:rsid w:val="000A1331"/>
    <w:rsid w:val="000A3992"/>
    <w:rsid w:val="000A71BF"/>
    <w:rsid w:val="000B59E9"/>
    <w:rsid w:val="000B7376"/>
    <w:rsid w:val="000C4B51"/>
    <w:rsid w:val="000C5355"/>
    <w:rsid w:val="000D0652"/>
    <w:rsid w:val="000E7B0C"/>
    <w:rsid w:val="000F172D"/>
    <w:rsid w:val="000F6AD3"/>
    <w:rsid w:val="000F765A"/>
    <w:rsid w:val="001110D5"/>
    <w:rsid w:val="001153DD"/>
    <w:rsid w:val="00117A12"/>
    <w:rsid w:val="001209C3"/>
    <w:rsid w:val="00124014"/>
    <w:rsid w:val="00124821"/>
    <w:rsid w:val="00125E0C"/>
    <w:rsid w:val="00131DA1"/>
    <w:rsid w:val="00150157"/>
    <w:rsid w:val="001548B1"/>
    <w:rsid w:val="00155786"/>
    <w:rsid w:val="00173ECC"/>
    <w:rsid w:val="00176052"/>
    <w:rsid w:val="00182169"/>
    <w:rsid w:val="0018614F"/>
    <w:rsid w:val="001A1228"/>
    <w:rsid w:val="001A2309"/>
    <w:rsid w:val="001A383A"/>
    <w:rsid w:val="001A74C7"/>
    <w:rsid w:val="001C4B67"/>
    <w:rsid w:val="001C6FE8"/>
    <w:rsid w:val="001E4D0A"/>
    <w:rsid w:val="001F4D97"/>
    <w:rsid w:val="00201922"/>
    <w:rsid w:val="00210DE2"/>
    <w:rsid w:val="00227289"/>
    <w:rsid w:val="00232308"/>
    <w:rsid w:val="00240E3D"/>
    <w:rsid w:val="00247CD8"/>
    <w:rsid w:val="0025625F"/>
    <w:rsid w:val="0025686F"/>
    <w:rsid w:val="002646C5"/>
    <w:rsid w:val="002653B1"/>
    <w:rsid w:val="00265EF3"/>
    <w:rsid w:val="0026709C"/>
    <w:rsid w:val="00272FCE"/>
    <w:rsid w:val="00274BB2"/>
    <w:rsid w:val="00275DAE"/>
    <w:rsid w:val="00281DDC"/>
    <w:rsid w:val="00285753"/>
    <w:rsid w:val="00285B3A"/>
    <w:rsid w:val="00296B8F"/>
    <w:rsid w:val="002A09D9"/>
    <w:rsid w:val="002D6B00"/>
    <w:rsid w:val="002D73A4"/>
    <w:rsid w:val="002E1663"/>
    <w:rsid w:val="002E4AF5"/>
    <w:rsid w:val="002F2CFC"/>
    <w:rsid w:val="002F6FF4"/>
    <w:rsid w:val="00327273"/>
    <w:rsid w:val="003318C5"/>
    <w:rsid w:val="00333838"/>
    <w:rsid w:val="00336827"/>
    <w:rsid w:val="0034353A"/>
    <w:rsid w:val="0034386B"/>
    <w:rsid w:val="00343B90"/>
    <w:rsid w:val="003515EA"/>
    <w:rsid w:val="00356979"/>
    <w:rsid w:val="003905A7"/>
    <w:rsid w:val="00394F3C"/>
    <w:rsid w:val="003952E2"/>
    <w:rsid w:val="003A17FA"/>
    <w:rsid w:val="003A7B58"/>
    <w:rsid w:val="003C3FD4"/>
    <w:rsid w:val="003D3436"/>
    <w:rsid w:val="003D7805"/>
    <w:rsid w:val="003E6652"/>
    <w:rsid w:val="003F05DC"/>
    <w:rsid w:val="003F1961"/>
    <w:rsid w:val="00400B69"/>
    <w:rsid w:val="00410736"/>
    <w:rsid w:val="00412ADB"/>
    <w:rsid w:val="0042074B"/>
    <w:rsid w:val="00426C45"/>
    <w:rsid w:val="004318F4"/>
    <w:rsid w:val="004356E7"/>
    <w:rsid w:val="004529AD"/>
    <w:rsid w:val="004534FA"/>
    <w:rsid w:val="00454887"/>
    <w:rsid w:val="00455D6D"/>
    <w:rsid w:val="00463BCF"/>
    <w:rsid w:val="0047715B"/>
    <w:rsid w:val="00477BF2"/>
    <w:rsid w:val="004909AA"/>
    <w:rsid w:val="00491ABC"/>
    <w:rsid w:val="00491D83"/>
    <w:rsid w:val="004B533B"/>
    <w:rsid w:val="004B69DD"/>
    <w:rsid w:val="004B71B2"/>
    <w:rsid w:val="004C0174"/>
    <w:rsid w:val="004C64CA"/>
    <w:rsid w:val="004D1450"/>
    <w:rsid w:val="004D1DCF"/>
    <w:rsid w:val="004D1E9A"/>
    <w:rsid w:val="004D35D2"/>
    <w:rsid w:val="004D6274"/>
    <w:rsid w:val="004E6216"/>
    <w:rsid w:val="004F23F8"/>
    <w:rsid w:val="004F4733"/>
    <w:rsid w:val="004F70F8"/>
    <w:rsid w:val="00500F11"/>
    <w:rsid w:val="00511343"/>
    <w:rsid w:val="00511A73"/>
    <w:rsid w:val="0053263B"/>
    <w:rsid w:val="00546C65"/>
    <w:rsid w:val="00550C99"/>
    <w:rsid w:val="00550F31"/>
    <w:rsid w:val="0055496C"/>
    <w:rsid w:val="00570127"/>
    <w:rsid w:val="0058546B"/>
    <w:rsid w:val="005903E7"/>
    <w:rsid w:val="005A4C8E"/>
    <w:rsid w:val="005A7779"/>
    <w:rsid w:val="005B38A5"/>
    <w:rsid w:val="005C2801"/>
    <w:rsid w:val="005D1BA4"/>
    <w:rsid w:val="005E5EDF"/>
    <w:rsid w:val="005E6E65"/>
    <w:rsid w:val="005F013C"/>
    <w:rsid w:val="0061250D"/>
    <w:rsid w:val="006147B6"/>
    <w:rsid w:val="00615FAD"/>
    <w:rsid w:val="00616FCE"/>
    <w:rsid w:val="0062150D"/>
    <w:rsid w:val="00627FA4"/>
    <w:rsid w:val="006324FC"/>
    <w:rsid w:val="00635F58"/>
    <w:rsid w:val="006701C1"/>
    <w:rsid w:val="006775CE"/>
    <w:rsid w:val="00695CC3"/>
    <w:rsid w:val="006A2022"/>
    <w:rsid w:val="006A3368"/>
    <w:rsid w:val="006A39BB"/>
    <w:rsid w:val="006C5449"/>
    <w:rsid w:val="006D1C3B"/>
    <w:rsid w:val="006D2240"/>
    <w:rsid w:val="006E4DD0"/>
    <w:rsid w:val="006F595D"/>
    <w:rsid w:val="006F5987"/>
    <w:rsid w:val="006F64BF"/>
    <w:rsid w:val="007061CD"/>
    <w:rsid w:val="00707853"/>
    <w:rsid w:val="0072327D"/>
    <w:rsid w:val="007240E9"/>
    <w:rsid w:val="00732397"/>
    <w:rsid w:val="00740710"/>
    <w:rsid w:val="00755C86"/>
    <w:rsid w:val="007572F2"/>
    <w:rsid w:val="00771F61"/>
    <w:rsid w:val="00773159"/>
    <w:rsid w:val="007733D7"/>
    <w:rsid w:val="00777173"/>
    <w:rsid w:val="00780D6C"/>
    <w:rsid w:val="00782270"/>
    <w:rsid w:val="007A7BE8"/>
    <w:rsid w:val="007B4937"/>
    <w:rsid w:val="007B57B3"/>
    <w:rsid w:val="007C203B"/>
    <w:rsid w:val="007D67AA"/>
    <w:rsid w:val="007E7D76"/>
    <w:rsid w:val="007F031B"/>
    <w:rsid w:val="007F5EC1"/>
    <w:rsid w:val="007F6029"/>
    <w:rsid w:val="0080326E"/>
    <w:rsid w:val="0080420D"/>
    <w:rsid w:val="0080764C"/>
    <w:rsid w:val="00807794"/>
    <w:rsid w:val="0081648D"/>
    <w:rsid w:val="00820B3E"/>
    <w:rsid w:val="0082631E"/>
    <w:rsid w:val="00835C20"/>
    <w:rsid w:val="00850B90"/>
    <w:rsid w:val="00852523"/>
    <w:rsid w:val="0085480B"/>
    <w:rsid w:val="00860EFC"/>
    <w:rsid w:val="00860FB7"/>
    <w:rsid w:val="008610F4"/>
    <w:rsid w:val="00870090"/>
    <w:rsid w:val="00876ABE"/>
    <w:rsid w:val="00883836"/>
    <w:rsid w:val="0089292D"/>
    <w:rsid w:val="00897901"/>
    <w:rsid w:val="008A6646"/>
    <w:rsid w:val="008A797A"/>
    <w:rsid w:val="008B0C5D"/>
    <w:rsid w:val="008B5E46"/>
    <w:rsid w:val="008D3DC5"/>
    <w:rsid w:val="008D487C"/>
    <w:rsid w:val="008D7796"/>
    <w:rsid w:val="008E2778"/>
    <w:rsid w:val="008E624C"/>
    <w:rsid w:val="008F27A9"/>
    <w:rsid w:val="00904DDA"/>
    <w:rsid w:val="00911597"/>
    <w:rsid w:val="00915C63"/>
    <w:rsid w:val="00917ED8"/>
    <w:rsid w:val="00922C11"/>
    <w:rsid w:val="00924391"/>
    <w:rsid w:val="009406E1"/>
    <w:rsid w:val="00945B70"/>
    <w:rsid w:val="00952D00"/>
    <w:rsid w:val="009562EA"/>
    <w:rsid w:val="0096590A"/>
    <w:rsid w:val="009844FD"/>
    <w:rsid w:val="009939E8"/>
    <w:rsid w:val="009A389F"/>
    <w:rsid w:val="009B41DF"/>
    <w:rsid w:val="009B6620"/>
    <w:rsid w:val="009B74D8"/>
    <w:rsid w:val="009C2DF4"/>
    <w:rsid w:val="009C3839"/>
    <w:rsid w:val="009C7EDA"/>
    <w:rsid w:val="009D1A50"/>
    <w:rsid w:val="009D4F14"/>
    <w:rsid w:val="009D59EC"/>
    <w:rsid w:val="009D7376"/>
    <w:rsid w:val="009E043B"/>
    <w:rsid w:val="009F5EDD"/>
    <w:rsid w:val="00A22598"/>
    <w:rsid w:val="00A24D80"/>
    <w:rsid w:val="00A263FD"/>
    <w:rsid w:val="00A30D6D"/>
    <w:rsid w:val="00A42F0E"/>
    <w:rsid w:val="00A4484F"/>
    <w:rsid w:val="00A56319"/>
    <w:rsid w:val="00A62B7C"/>
    <w:rsid w:val="00A636B5"/>
    <w:rsid w:val="00A63A99"/>
    <w:rsid w:val="00A64DD1"/>
    <w:rsid w:val="00A75714"/>
    <w:rsid w:val="00A80285"/>
    <w:rsid w:val="00A83C00"/>
    <w:rsid w:val="00A86F9A"/>
    <w:rsid w:val="00A90949"/>
    <w:rsid w:val="00AA7B18"/>
    <w:rsid w:val="00AC2466"/>
    <w:rsid w:val="00AC2ECC"/>
    <w:rsid w:val="00AD3886"/>
    <w:rsid w:val="00AE742E"/>
    <w:rsid w:val="00AF0722"/>
    <w:rsid w:val="00AF6C06"/>
    <w:rsid w:val="00B0264D"/>
    <w:rsid w:val="00B02863"/>
    <w:rsid w:val="00B22F6A"/>
    <w:rsid w:val="00B4593A"/>
    <w:rsid w:val="00B46E55"/>
    <w:rsid w:val="00B52AFA"/>
    <w:rsid w:val="00B55B2E"/>
    <w:rsid w:val="00B7038E"/>
    <w:rsid w:val="00B81030"/>
    <w:rsid w:val="00B8603C"/>
    <w:rsid w:val="00B92A3B"/>
    <w:rsid w:val="00B93DA8"/>
    <w:rsid w:val="00BA172B"/>
    <w:rsid w:val="00BA7737"/>
    <w:rsid w:val="00BC635A"/>
    <w:rsid w:val="00BC672A"/>
    <w:rsid w:val="00BD32AF"/>
    <w:rsid w:val="00BE1ABA"/>
    <w:rsid w:val="00BE76D3"/>
    <w:rsid w:val="00BF15FE"/>
    <w:rsid w:val="00C047A5"/>
    <w:rsid w:val="00C04AE4"/>
    <w:rsid w:val="00C12425"/>
    <w:rsid w:val="00C13023"/>
    <w:rsid w:val="00C175D3"/>
    <w:rsid w:val="00C36B54"/>
    <w:rsid w:val="00C37BA4"/>
    <w:rsid w:val="00C62C50"/>
    <w:rsid w:val="00C660CB"/>
    <w:rsid w:val="00C81B4C"/>
    <w:rsid w:val="00C851A8"/>
    <w:rsid w:val="00C879D0"/>
    <w:rsid w:val="00C92B02"/>
    <w:rsid w:val="00CA44B2"/>
    <w:rsid w:val="00CA575F"/>
    <w:rsid w:val="00CB5548"/>
    <w:rsid w:val="00CE1EE7"/>
    <w:rsid w:val="00CE77A9"/>
    <w:rsid w:val="00D026E1"/>
    <w:rsid w:val="00D04432"/>
    <w:rsid w:val="00D04914"/>
    <w:rsid w:val="00D07248"/>
    <w:rsid w:val="00D12B0C"/>
    <w:rsid w:val="00D1352F"/>
    <w:rsid w:val="00D23169"/>
    <w:rsid w:val="00D377AF"/>
    <w:rsid w:val="00D423B3"/>
    <w:rsid w:val="00D43851"/>
    <w:rsid w:val="00D52257"/>
    <w:rsid w:val="00D70D54"/>
    <w:rsid w:val="00D74E14"/>
    <w:rsid w:val="00D8029E"/>
    <w:rsid w:val="00D83592"/>
    <w:rsid w:val="00D85C55"/>
    <w:rsid w:val="00D87CA1"/>
    <w:rsid w:val="00D94578"/>
    <w:rsid w:val="00DA19BD"/>
    <w:rsid w:val="00DB318C"/>
    <w:rsid w:val="00DC7EED"/>
    <w:rsid w:val="00DE6E5D"/>
    <w:rsid w:val="00DF0AB7"/>
    <w:rsid w:val="00E14E07"/>
    <w:rsid w:val="00E35FC7"/>
    <w:rsid w:val="00E36DBB"/>
    <w:rsid w:val="00E43C50"/>
    <w:rsid w:val="00E445AE"/>
    <w:rsid w:val="00E51BAB"/>
    <w:rsid w:val="00E5360E"/>
    <w:rsid w:val="00E57BCF"/>
    <w:rsid w:val="00E619D9"/>
    <w:rsid w:val="00E6557E"/>
    <w:rsid w:val="00E72124"/>
    <w:rsid w:val="00E93284"/>
    <w:rsid w:val="00EA273B"/>
    <w:rsid w:val="00EA62CE"/>
    <w:rsid w:val="00EB1AAE"/>
    <w:rsid w:val="00EC3F68"/>
    <w:rsid w:val="00EC5D99"/>
    <w:rsid w:val="00ED1737"/>
    <w:rsid w:val="00ED2AC3"/>
    <w:rsid w:val="00EE14EB"/>
    <w:rsid w:val="00EE17E3"/>
    <w:rsid w:val="00EF0E3A"/>
    <w:rsid w:val="00EF7900"/>
    <w:rsid w:val="00EF7F32"/>
    <w:rsid w:val="00F026BA"/>
    <w:rsid w:val="00F0275F"/>
    <w:rsid w:val="00F12692"/>
    <w:rsid w:val="00F214AA"/>
    <w:rsid w:val="00F21753"/>
    <w:rsid w:val="00F2762A"/>
    <w:rsid w:val="00F3703C"/>
    <w:rsid w:val="00F415CB"/>
    <w:rsid w:val="00F519E7"/>
    <w:rsid w:val="00F53CF5"/>
    <w:rsid w:val="00F6074E"/>
    <w:rsid w:val="00F67CFE"/>
    <w:rsid w:val="00FA3CE3"/>
    <w:rsid w:val="00FB5170"/>
    <w:rsid w:val="00FB653F"/>
    <w:rsid w:val="00FC1325"/>
    <w:rsid w:val="00FC7F09"/>
    <w:rsid w:val="00FD12D8"/>
    <w:rsid w:val="00FD1565"/>
    <w:rsid w:val="00FD3B86"/>
    <w:rsid w:val="00FD55FA"/>
    <w:rsid w:val="00FD59E5"/>
    <w:rsid w:val="00FE0D66"/>
    <w:rsid w:val="00FE2FA5"/>
    <w:rsid w:val="00FF6823"/>
    <w:rsid w:val="00FF7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C5C08"/>
  <w15:docId w15:val="{856C8499-F042-451C-9199-51090464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BCF"/>
    <w:rPr>
      <w:rFonts w:eastAsia="Times New Roman"/>
      <w:sz w:val="24"/>
      <w:szCs w:val="24"/>
    </w:rPr>
  </w:style>
  <w:style w:type="paragraph" w:styleId="1">
    <w:name w:val="heading 1"/>
    <w:basedOn w:val="a"/>
    <w:next w:val="a"/>
    <w:link w:val="10"/>
    <w:qFormat/>
    <w:rsid w:val="00E57BCF"/>
    <w:pPr>
      <w:keepNext/>
      <w:widowControl w:val="0"/>
      <w:autoSpaceDE w:val="0"/>
      <w:autoSpaceDN w:val="0"/>
      <w:adjustRightInd w:val="0"/>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57BCF"/>
    <w:rPr>
      <w:rFonts w:ascii="Arial" w:eastAsia="Times New Roman" w:hAnsi="Arial"/>
      <w:b/>
      <w:bCs/>
      <w:kern w:val="32"/>
      <w:sz w:val="32"/>
      <w:szCs w:val="32"/>
      <w:lang w:val="x-none" w:eastAsia="x-none"/>
    </w:rPr>
  </w:style>
  <w:style w:type="paragraph" w:styleId="a3">
    <w:name w:val="Balloon Text"/>
    <w:basedOn w:val="a"/>
    <w:link w:val="a4"/>
    <w:semiHidden/>
    <w:rsid w:val="00E57BCF"/>
    <w:rPr>
      <w:rFonts w:ascii="Tahoma" w:hAnsi="Tahoma" w:cs="Tahoma"/>
      <w:sz w:val="16"/>
      <w:szCs w:val="16"/>
    </w:rPr>
  </w:style>
  <w:style w:type="character" w:customStyle="1" w:styleId="a4">
    <w:name w:val="Текст выноски Знак"/>
    <w:link w:val="a3"/>
    <w:semiHidden/>
    <w:rsid w:val="00E57BCF"/>
    <w:rPr>
      <w:rFonts w:ascii="Tahoma" w:eastAsia="Times New Roman" w:hAnsi="Tahoma" w:cs="Tahoma"/>
      <w:sz w:val="16"/>
      <w:szCs w:val="16"/>
      <w:lang w:eastAsia="ru-RU"/>
    </w:rPr>
  </w:style>
  <w:style w:type="paragraph" w:styleId="a5">
    <w:name w:val="Normal (Web)"/>
    <w:basedOn w:val="a"/>
    <w:uiPriority w:val="99"/>
    <w:unhideWhenUsed/>
    <w:rsid w:val="00E57BCF"/>
    <w:pPr>
      <w:spacing w:before="100" w:beforeAutospacing="1" w:after="100" w:afterAutospacing="1"/>
    </w:pPr>
    <w:rPr>
      <w:rFonts w:ascii="Arial" w:hAnsi="Arial" w:cs="Arial"/>
      <w:color w:val="000000"/>
      <w:sz w:val="20"/>
      <w:szCs w:val="20"/>
    </w:rPr>
  </w:style>
  <w:style w:type="paragraph" w:styleId="a6">
    <w:name w:val="header"/>
    <w:basedOn w:val="a"/>
    <w:link w:val="a7"/>
    <w:uiPriority w:val="99"/>
    <w:rsid w:val="00E57BCF"/>
    <w:pPr>
      <w:tabs>
        <w:tab w:val="center" w:pos="4677"/>
        <w:tab w:val="right" w:pos="9355"/>
      </w:tabs>
    </w:pPr>
    <w:rPr>
      <w:lang w:val="x-none" w:eastAsia="x-none"/>
    </w:rPr>
  </w:style>
  <w:style w:type="character" w:customStyle="1" w:styleId="a7">
    <w:name w:val="Верхний колонтитул Знак"/>
    <w:link w:val="a6"/>
    <w:uiPriority w:val="99"/>
    <w:rsid w:val="00E57BCF"/>
    <w:rPr>
      <w:rFonts w:eastAsia="Times New Roman"/>
      <w:sz w:val="24"/>
      <w:szCs w:val="24"/>
      <w:lang w:val="x-none" w:eastAsia="x-none"/>
    </w:rPr>
  </w:style>
  <w:style w:type="character" w:customStyle="1" w:styleId="a8">
    <w:name w:val="Нижний колонтитул Знак"/>
    <w:link w:val="a9"/>
    <w:uiPriority w:val="99"/>
    <w:rsid w:val="00E57BCF"/>
    <w:rPr>
      <w:rFonts w:eastAsia="Times New Roman"/>
      <w:sz w:val="24"/>
      <w:szCs w:val="24"/>
      <w:lang w:val="x-none" w:eastAsia="x-none"/>
    </w:rPr>
  </w:style>
  <w:style w:type="paragraph" w:styleId="a9">
    <w:name w:val="footer"/>
    <w:basedOn w:val="a"/>
    <w:link w:val="a8"/>
    <w:uiPriority w:val="99"/>
    <w:rsid w:val="00E57BCF"/>
    <w:pPr>
      <w:tabs>
        <w:tab w:val="center" w:pos="4677"/>
        <w:tab w:val="right" w:pos="9355"/>
      </w:tabs>
    </w:pPr>
    <w:rPr>
      <w:lang w:val="x-none" w:eastAsia="x-none"/>
    </w:rPr>
  </w:style>
  <w:style w:type="paragraph" w:styleId="aa">
    <w:name w:val="List"/>
    <w:basedOn w:val="a"/>
    <w:rsid w:val="00E57BCF"/>
    <w:pPr>
      <w:widowControl w:val="0"/>
      <w:autoSpaceDE w:val="0"/>
      <w:autoSpaceDN w:val="0"/>
      <w:adjustRightInd w:val="0"/>
      <w:ind w:left="283" w:hanging="283"/>
    </w:pPr>
    <w:rPr>
      <w:sz w:val="20"/>
      <w:szCs w:val="20"/>
    </w:rPr>
  </w:style>
  <w:style w:type="paragraph" w:styleId="2">
    <w:name w:val="List 2"/>
    <w:basedOn w:val="a"/>
    <w:rsid w:val="00E57BCF"/>
    <w:pPr>
      <w:widowControl w:val="0"/>
      <w:autoSpaceDE w:val="0"/>
      <w:autoSpaceDN w:val="0"/>
      <w:adjustRightInd w:val="0"/>
      <w:ind w:left="566" w:hanging="283"/>
    </w:pPr>
    <w:rPr>
      <w:sz w:val="20"/>
      <w:szCs w:val="20"/>
    </w:rPr>
  </w:style>
  <w:style w:type="paragraph" w:styleId="20">
    <w:name w:val="List Bullet 2"/>
    <w:basedOn w:val="a"/>
    <w:autoRedefine/>
    <w:rsid w:val="00FB5170"/>
    <w:pPr>
      <w:widowControl w:val="0"/>
      <w:autoSpaceDE w:val="0"/>
      <w:autoSpaceDN w:val="0"/>
      <w:adjustRightInd w:val="0"/>
      <w:jc w:val="center"/>
    </w:pPr>
    <w:rPr>
      <w:b/>
      <w:i/>
      <w:sz w:val="26"/>
      <w:szCs w:val="26"/>
    </w:rPr>
  </w:style>
  <w:style w:type="paragraph" w:styleId="3">
    <w:name w:val="List Bullet 3"/>
    <w:basedOn w:val="a"/>
    <w:autoRedefine/>
    <w:rsid w:val="00E57BCF"/>
    <w:pPr>
      <w:widowControl w:val="0"/>
      <w:autoSpaceDE w:val="0"/>
      <w:autoSpaceDN w:val="0"/>
      <w:adjustRightInd w:val="0"/>
      <w:ind w:firstLine="851"/>
      <w:jc w:val="both"/>
    </w:pPr>
    <w:rPr>
      <w:sz w:val="28"/>
      <w:szCs w:val="28"/>
    </w:rPr>
  </w:style>
  <w:style w:type="paragraph" w:styleId="ab">
    <w:name w:val="List Continue"/>
    <w:basedOn w:val="a"/>
    <w:rsid w:val="00E57BCF"/>
    <w:pPr>
      <w:widowControl w:val="0"/>
      <w:autoSpaceDE w:val="0"/>
      <w:autoSpaceDN w:val="0"/>
      <w:adjustRightInd w:val="0"/>
      <w:spacing w:after="120"/>
      <w:ind w:left="283"/>
    </w:pPr>
    <w:rPr>
      <w:sz w:val="20"/>
      <w:szCs w:val="20"/>
    </w:rPr>
  </w:style>
  <w:style w:type="paragraph" w:styleId="21">
    <w:name w:val="List Continue 2"/>
    <w:basedOn w:val="a"/>
    <w:rsid w:val="00E57BCF"/>
    <w:pPr>
      <w:widowControl w:val="0"/>
      <w:autoSpaceDE w:val="0"/>
      <w:autoSpaceDN w:val="0"/>
      <w:adjustRightInd w:val="0"/>
      <w:spacing w:after="120"/>
      <w:ind w:left="566"/>
    </w:pPr>
    <w:rPr>
      <w:sz w:val="20"/>
      <w:szCs w:val="20"/>
    </w:rPr>
  </w:style>
  <w:style w:type="paragraph" w:styleId="30">
    <w:name w:val="List Continue 3"/>
    <w:basedOn w:val="a"/>
    <w:rsid w:val="00E57BCF"/>
    <w:pPr>
      <w:widowControl w:val="0"/>
      <w:autoSpaceDE w:val="0"/>
      <w:autoSpaceDN w:val="0"/>
      <w:adjustRightInd w:val="0"/>
      <w:spacing w:after="120"/>
      <w:ind w:left="849"/>
    </w:pPr>
    <w:rPr>
      <w:sz w:val="20"/>
      <w:szCs w:val="20"/>
    </w:rPr>
  </w:style>
  <w:style w:type="paragraph" w:styleId="ac">
    <w:name w:val="Body Text"/>
    <w:basedOn w:val="a"/>
    <w:link w:val="ad"/>
    <w:rsid w:val="00E57BCF"/>
    <w:pPr>
      <w:widowControl w:val="0"/>
      <w:autoSpaceDE w:val="0"/>
      <w:autoSpaceDN w:val="0"/>
      <w:adjustRightInd w:val="0"/>
      <w:spacing w:after="120"/>
    </w:pPr>
    <w:rPr>
      <w:sz w:val="20"/>
      <w:szCs w:val="20"/>
    </w:rPr>
  </w:style>
  <w:style w:type="character" w:customStyle="1" w:styleId="ad">
    <w:name w:val="Основной текст Знак"/>
    <w:link w:val="ac"/>
    <w:rsid w:val="00E57BCF"/>
    <w:rPr>
      <w:rFonts w:eastAsia="Times New Roman"/>
      <w:sz w:val="20"/>
      <w:szCs w:val="20"/>
      <w:lang w:eastAsia="ru-RU"/>
    </w:rPr>
  </w:style>
  <w:style w:type="paragraph" w:styleId="ae">
    <w:name w:val="Body Text Indent"/>
    <w:basedOn w:val="a"/>
    <w:link w:val="af"/>
    <w:rsid w:val="00E57BCF"/>
    <w:pPr>
      <w:widowControl w:val="0"/>
      <w:autoSpaceDE w:val="0"/>
      <w:autoSpaceDN w:val="0"/>
      <w:adjustRightInd w:val="0"/>
      <w:spacing w:after="120"/>
      <w:ind w:left="283"/>
    </w:pPr>
    <w:rPr>
      <w:sz w:val="20"/>
      <w:szCs w:val="20"/>
    </w:rPr>
  </w:style>
  <w:style w:type="character" w:customStyle="1" w:styleId="af">
    <w:name w:val="Основной текст с отступом Знак"/>
    <w:link w:val="ae"/>
    <w:rsid w:val="00E57BCF"/>
    <w:rPr>
      <w:rFonts w:eastAsia="Times New Roman"/>
      <w:sz w:val="20"/>
      <w:szCs w:val="20"/>
      <w:lang w:eastAsia="ru-RU"/>
    </w:rPr>
  </w:style>
  <w:style w:type="paragraph" w:styleId="af0">
    <w:name w:val="Normal Indent"/>
    <w:basedOn w:val="a"/>
    <w:rsid w:val="00E57BCF"/>
    <w:pPr>
      <w:widowControl w:val="0"/>
      <w:autoSpaceDE w:val="0"/>
      <w:autoSpaceDN w:val="0"/>
      <w:adjustRightInd w:val="0"/>
      <w:ind w:left="708"/>
    </w:pPr>
    <w:rPr>
      <w:sz w:val="20"/>
      <w:szCs w:val="20"/>
    </w:rPr>
  </w:style>
  <w:style w:type="table" w:styleId="af1">
    <w:name w:val="Table Grid"/>
    <w:basedOn w:val="a1"/>
    <w:uiPriority w:val="39"/>
    <w:rsid w:val="00C0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9939E8"/>
    <w:pPr>
      <w:spacing w:before="100" w:beforeAutospacing="1" w:after="100" w:afterAutospacing="1"/>
    </w:pPr>
  </w:style>
  <w:style w:type="character" w:customStyle="1" w:styleId="s2">
    <w:name w:val="s2"/>
    <w:rsid w:val="009939E8"/>
  </w:style>
  <w:style w:type="character" w:customStyle="1" w:styleId="s4">
    <w:name w:val="s4"/>
    <w:rsid w:val="009939E8"/>
  </w:style>
  <w:style w:type="paragraph" w:customStyle="1" w:styleId="p12">
    <w:name w:val="p12"/>
    <w:basedOn w:val="a"/>
    <w:rsid w:val="009939E8"/>
    <w:pPr>
      <w:spacing w:before="100" w:beforeAutospacing="1" w:after="100" w:afterAutospacing="1"/>
    </w:pPr>
  </w:style>
  <w:style w:type="character" w:styleId="af2">
    <w:name w:val="Hyperlink"/>
    <w:basedOn w:val="a0"/>
    <w:uiPriority w:val="99"/>
    <w:unhideWhenUsed/>
    <w:rsid w:val="00A636B5"/>
    <w:rPr>
      <w:color w:val="0563C1" w:themeColor="hyperlink"/>
      <w:u w:val="single"/>
    </w:rPr>
  </w:style>
  <w:style w:type="character" w:customStyle="1" w:styleId="11">
    <w:name w:val="Неразрешенное упоминание1"/>
    <w:basedOn w:val="a0"/>
    <w:uiPriority w:val="99"/>
    <w:semiHidden/>
    <w:unhideWhenUsed/>
    <w:rsid w:val="00A636B5"/>
    <w:rPr>
      <w:color w:val="808080"/>
      <w:shd w:val="clear" w:color="auto" w:fill="E6E6E6"/>
    </w:rPr>
  </w:style>
  <w:style w:type="character" w:styleId="af3">
    <w:name w:val="FollowedHyperlink"/>
    <w:basedOn w:val="a0"/>
    <w:uiPriority w:val="99"/>
    <w:semiHidden/>
    <w:unhideWhenUsed/>
    <w:rsid w:val="00FD55FA"/>
    <w:rPr>
      <w:color w:val="954F72" w:themeColor="followedHyperlink"/>
      <w:u w:val="single"/>
    </w:rPr>
  </w:style>
  <w:style w:type="paragraph" w:customStyle="1" w:styleId="Textbody">
    <w:name w:val="Text body"/>
    <w:basedOn w:val="a"/>
    <w:rsid w:val="00D04914"/>
    <w:pPr>
      <w:suppressAutoHyphens/>
      <w:autoSpaceDN w:val="0"/>
      <w:textAlignment w:val="baseline"/>
    </w:pPr>
    <w:rPr>
      <w:kern w:val="3"/>
    </w:rPr>
  </w:style>
  <w:style w:type="character" w:customStyle="1" w:styleId="UnresolvedMention">
    <w:name w:val="Unresolved Mention"/>
    <w:basedOn w:val="a0"/>
    <w:uiPriority w:val="99"/>
    <w:semiHidden/>
    <w:unhideWhenUsed/>
    <w:rsid w:val="00454887"/>
    <w:rPr>
      <w:color w:val="605E5C"/>
      <w:shd w:val="clear" w:color="auto" w:fill="E1DFDD"/>
    </w:rPr>
  </w:style>
  <w:style w:type="paragraph" w:styleId="af4">
    <w:name w:val="List Paragraph"/>
    <w:basedOn w:val="a"/>
    <w:uiPriority w:val="34"/>
    <w:qFormat/>
    <w:rsid w:val="00724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6356">
      <w:bodyDiv w:val="1"/>
      <w:marLeft w:val="0"/>
      <w:marRight w:val="0"/>
      <w:marTop w:val="0"/>
      <w:marBottom w:val="0"/>
      <w:divBdr>
        <w:top w:val="none" w:sz="0" w:space="0" w:color="auto"/>
        <w:left w:val="none" w:sz="0" w:space="0" w:color="auto"/>
        <w:bottom w:val="none" w:sz="0" w:space="0" w:color="auto"/>
        <w:right w:val="none" w:sz="0" w:space="0" w:color="auto"/>
      </w:divBdr>
    </w:div>
    <w:div w:id="121965211">
      <w:bodyDiv w:val="1"/>
      <w:marLeft w:val="0"/>
      <w:marRight w:val="0"/>
      <w:marTop w:val="0"/>
      <w:marBottom w:val="0"/>
      <w:divBdr>
        <w:top w:val="none" w:sz="0" w:space="0" w:color="auto"/>
        <w:left w:val="none" w:sz="0" w:space="0" w:color="auto"/>
        <w:bottom w:val="none" w:sz="0" w:space="0" w:color="auto"/>
        <w:right w:val="none" w:sz="0" w:space="0" w:color="auto"/>
      </w:divBdr>
    </w:div>
    <w:div w:id="256521831">
      <w:bodyDiv w:val="1"/>
      <w:marLeft w:val="0"/>
      <w:marRight w:val="0"/>
      <w:marTop w:val="0"/>
      <w:marBottom w:val="0"/>
      <w:divBdr>
        <w:top w:val="none" w:sz="0" w:space="0" w:color="auto"/>
        <w:left w:val="none" w:sz="0" w:space="0" w:color="auto"/>
        <w:bottom w:val="none" w:sz="0" w:space="0" w:color="auto"/>
        <w:right w:val="none" w:sz="0" w:space="0" w:color="auto"/>
      </w:divBdr>
    </w:div>
    <w:div w:id="838272321">
      <w:bodyDiv w:val="1"/>
      <w:marLeft w:val="0"/>
      <w:marRight w:val="0"/>
      <w:marTop w:val="0"/>
      <w:marBottom w:val="0"/>
      <w:divBdr>
        <w:top w:val="none" w:sz="0" w:space="0" w:color="auto"/>
        <w:left w:val="none" w:sz="0" w:space="0" w:color="auto"/>
        <w:bottom w:val="none" w:sz="0" w:space="0" w:color="auto"/>
        <w:right w:val="none" w:sz="0" w:space="0" w:color="auto"/>
      </w:divBdr>
    </w:div>
    <w:div w:id="1030762639">
      <w:bodyDiv w:val="1"/>
      <w:marLeft w:val="0"/>
      <w:marRight w:val="0"/>
      <w:marTop w:val="0"/>
      <w:marBottom w:val="0"/>
      <w:divBdr>
        <w:top w:val="none" w:sz="0" w:space="0" w:color="auto"/>
        <w:left w:val="none" w:sz="0" w:space="0" w:color="auto"/>
        <w:bottom w:val="none" w:sz="0" w:space="0" w:color="auto"/>
        <w:right w:val="none" w:sz="0" w:space="0" w:color="auto"/>
      </w:divBdr>
    </w:div>
    <w:div w:id="1277101922">
      <w:bodyDiv w:val="1"/>
      <w:marLeft w:val="0"/>
      <w:marRight w:val="0"/>
      <w:marTop w:val="0"/>
      <w:marBottom w:val="0"/>
      <w:divBdr>
        <w:top w:val="none" w:sz="0" w:space="0" w:color="auto"/>
        <w:left w:val="none" w:sz="0" w:space="0" w:color="auto"/>
        <w:bottom w:val="none" w:sz="0" w:space="0" w:color="auto"/>
        <w:right w:val="none" w:sz="0" w:space="0" w:color="auto"/>
      </w:divBdr>
    </w:div>
    <w:div w:id="17212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plink.cc/id:6210646:1ba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plink.cc/id:6210646:1ba1"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67D4-C9EF-4DBE-83A2-F384464C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 Феофанов</dc:creator>
  <cp:lastModifiedBy>Пользователь Windows</cp:lastModifiedBy>
  <cp:revision>8</cp:revision>
  <cp:lastPrinted>2017-02-07T06:15:00Z</cp:lastPrinted>
  <dcterms:created xsi:type="dcterms:W3CDTF">2022-04-05T05:30:00Z</dcterms:created>
  <dcterms:modified xsi:type="dcterms:W3CDTF">2022-10-20T09:40:00Z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ЦПМ к ВС">
    <vt:lpwstr>Методика</vt:lpwstr>
  </property>
</Properties>
</file>